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57" w:rsidRPr="00E0415F" w:rsidRDefault="00040857" w:rsidP="00040857">
      <w:pPr>
        <w:pStyle w:val="Nadpis2"/>
        <w:jc w:val="left"/>
        <w:rPr>
          <w:sz w:val="28"/>
          <w:szCs w:val="28"/>
        </w:rPr>
      </w:pPr>
      <w:r>
        <w:rPr>
          <w:noProof/>
          <w:sz w:val="44"/>
          <w:szCs w:val="44"/>
        </w:rPr>
        <w:drawing>
          <wp:inline distT="0" distB="0" distL="0" distR="0">
            <wp:extent cx="2247900" cy="400050"/>
            <wp:effectExtent l="0" t="0" r="0" b="0"/>
            <wp:docPr id="1" name="Obrázek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57" w:rsidRPr="00E0415F" w:rsidRDefault="00040857" w:rsidP="00040857">
      <w:pPr>
        <w:ind w:left="6379"/>
        <w:rPr>
          <w:b/>
          <w:sz w:val="16"/>
          <w:szCs w:val="16"/>
        </w:rPr>
      </w:pPr>
      <w:r w:rsidRPr="00302F7E">
        <w:rPr>
          <w:sz w:val="22"/>
          <w:szCs w:val="22"/>
        </w:rPr>
        <w:t>Příloha č. 1 k</w:t>
      </w:r>
      <w:r>
        <w:rPr>
          <w:sz w:val="22"/>
          <w:szCs w:val="22"/>
        </w:rPr>
        <w:t> </w:t>
      </w:r>
      <w:r w:rsidRPr="00302F7E">
        <w:rPr>
          <w:sz w:val="22"/>
          <w:szCs w:val="22"/>
        </w:rPr>
        <w:t>Programu</w:t>
      </w:r>
      <w:r>
        <w:rPr>
          <w:sz w:val="22"/>
          <w:szCs w:val="22"/>
        </w:rPr>
        <w:t xml:space="preserve"> 2017</w:t>
      </w:r>
      <w:r w:rsidRPr="00302F7E">
        <w:rPr>
          <w:sz w:val="22"/>
          <w:szCs w:val="22"/>
        </w:rPr>
        <w:t xml:space="preserve"> pro poskytování dotací z rozpočtu Středočeského kraje ze Středočeského Fondu </w:t>
      </w:r>
      <w:r>
        <w:rPr>
          <w:sz w:val="22"/>
          <w:szCs w:val="22"/>
        </w:rPr>
        <w:t>kultury a obnovy památek</w:t>
      </w:r>
    </w:p>
    <w:p w:rsidR="00040857" w:rsidRDefault="00040857" w:rsidP="00040857">
      <w:pPr>
        <w:jc w:val="center"/>
        <w:rPr>
          <w:b/>
          <w:sz w:val="32"/>
          <w:szCs w:val="32"/>
        </w:rPr>
      </w:pPr>
    </w:p>
    <w:p w:rsidR="00040857" w:rsidRPr="00234D7A" w:rsidRDefault="00040857" w:rsidP="00040857">
      <w:pPr>
        <w:jc w:val="center"/>
        <w:rPr>
          <w:b/>
          <w:sz w:val="32"/>
          <w:szCs w:val="32"/>
        </w:rPr>
      </w:pPr>
      <w:r w:rsidRPr="00234D7A">
        <w:rPr>
          <w:b/>
          <w:sz w:val="32"/>
          <w:szCs w:val="32"/>
        </w:rPr>
        <w:t xml:space="preserve">Metodický pokyn </w:t>
      </w:r>
    </w:p>
    <w:p w:rsidR="00040857" w:rsidRPr="00234D7A" w:rsidRDefault="00040857" w:rsidP="00040857">
      <w:pPr>
        <w:jc w:val="center"/>
        <w:rPr>
          <w:b/>
          <w:sz w:val="28"/>
          <w:szCs w:val="28"/>
        </w:rPr>
      </w:pPr>
      <w:r w:rsidRPr="00234D7A">
        <w:rPr>
          <w:b/>
          <w:sz w:val="28"/>
          <w:szCs w:val="28"/>
        </w:rPr>
        <w:t xml:space="preserve">k podávání žádostí o dotace prostřednictvím veřejnoprávní smlouvy </w:t>
      </w:r>
    </w:p>
    <w:p w:rsidR="00040857" w:rsidRPr="00234D7A" w:rsidRDefault="00040857" w:rsidP="00040857">
      <w:pPr>
        <w:jc w:val="center"/>
        <w:rPr>
          <w:b/>
          <w:sz w:val="28"/>
          <w:szCs w:val="28"/>
        </w:rPr>
      </w:pPr>
      <w:r w:rsidRPr="00234D7A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234D7A">
        <w:rPr>
          <w:b/>
          <w:sz w:val="28"/>
          <w:szCs w:val="28"/>
        </w:rPr>
        <w:t>Programu</w:t>
      </w:r>
      <w:r>
        <w:rPr>
          <w:b/>
          <w:sz w:val="28"/>
          <w:szCs w:val="28"/>
        </w:rPr>
        <w:t xml:space="preserve"> 2017</w:t>
      </w:r>
      <w:r w:rsidRPr="00234D7A">
        <w:rPr>
          <w:b/>
          <w:sz w:val="28"/>
          <w:szCs w:val="28"/>
        </w:rPr>
        <w:t xml:space="preserve"> pro poskytování dotací z rozpočtu Středočeského kraje</w:t>
      </w:r>
    </w:p>
    <w:p w:rsidR="00040857" w:rsidRDefault="00040857" w:rsidP="00040857">
      <w:pPr>
        <w:jc w:val="center"/>
        <w:rPr>
          <w:b/>
          <w:sz w:val="28"/>
          <w:szCs w:val="28"/>
        </w:rPr>
      </w:pPr>
      <w:r w:rsidRPr="00234D7A">
        <w:rPr>
          <w:b/>
          <w:sz w:val="28"/>
          <w:szCs w:val="28"/>
        </w:rPr>
        <w:t xml:space="preserve">  ze Středočeského Fondu </w:t>
      </w:r>
      <w:r>
        <w:rPr>
          <w:b/>
          <w:sz w:val="28"/>
          <w:szCs w:val="28"/>
        </w:rPr>
        <w:t>kultury a obnovy památek</w:t>
      </w:r>
    </w:p>
    <w:p w:rsidR="00040857" w:rsidRDefault="00040857" w:rsidP="00040857"/>
    <w:p w:rsidR="00040857" w:rsidRDefault="00040857" w:rsidP="00040857">
      <w:pPr>
        <w:jc w:val="center"/>
        <w:rPr>
          <w:b/>
          <w:u w:val="single"/>
        </w:rPr>
      </w:pPr>
      <w:r w:rsidRPr="00234D7A">
        <w:rPr>
          <w:b/>
          <w:u w:val="single"/>
        </w:rPr>
        <w:t>Žádost</w:t>
      </w:r>
      <w:r>
        <w:rPr>
          <w:b/>
          <w:u w:val="single"/>
        </w:rPr>
        <w:t xml:space="preserve"> o dotaci</w:t>
      </w:r>
      <w:r w:rsidRPr="00234D7A">
        <w:rPr>
          <w:b/>
          <w:u w:val="single"/>
        </w:rPr>
        <w:t xml:space="preserve"> je nutno podat ve lhůtě pro podání žádostí</w:t>
      </w:r>
      <w:r>
        <w:rPr>
          <w:b/>
          <w:u w:val="single"/>
        </w:rPr>
        <w:t xml:space="preserve"> o dotaci</w:t>
      </w:r>
      <w:r w:rsidRPr="00234D7A">
        <w:rPr>
          <w:b/>
          <w:u w:val="single"/>
        </w:rPr>
        <w:t xml:space="preserve">, </w:t>
      </w:r>
    </w:p>
    <w:p w:rsidR="00040857" w:rsidRPr="00234D7A" w:rsidRDefault="00040857" w:rsidP="00040857">
      <w:pPr>
        <w:jc w:val="center"/>
        <w:rPr>
          <w:b/>
          <w:u w:val="single"/>
        </w:rPr>
      </w:pPr>
      <w:r w:rsidRPr="00234D7A">
        <w:rPr>
          <w:b/>
          <w:u w:val="single"/>
        </w:rPr>
        <w:t>která je stanovena</w:t>
      </w:r>
      <w:r>
        <w:rPr>
          <w:b/>
          <w:u w:val="single"/>
        </w:rPr>
        <w:t xml:space="preserve"> v Programu</w:t>
      </w:r>
    </w:p>
    <w:p w:rsidR="00040857" w:rsidRPr="00593817" w:rsidRDefault="00040857" w:rsidP="00040857">
      <w:pPr>
        <w:jc w:val="center"/>
        <w:rPr>
          <w:b/>
          <w:sz w:val="16"/>
          <w:szCs w:val="16"/>
        </w:rPr>
      </w:pPr>
    </w:p>
    <w:p w:rsidR="00040857" w:rsidRPr="00D92AB8" w:rsidRDefault="00040857" w:rsidP="00040857">
      <w:pPr>
        <w:jc w:val="center"/>
        <w:rPr>
          <w:b/>
          <w:sz w:val="28"/>
          <w:szCs w:val="28"/>
        </w:rPr>
      </w:pPr>
      <w:r w:rsidRPr="00D92AB8">
        <w:rPr>
          <w:b/>
          <w:sz w:val="28"/>
          <w:szCs w:val="28"/>
        </w:rPr>
        <w:t>od 18. dubna 2017 od 9:00 hodin</w:t>
      </w:r>
    </w:p>
    <w:p w:rsidR="00040857" w:rsidRPr="00D92AB8" w:rsidRDefault="00040857" w:rsidP="00040857">
      <w:pPr>
        <w:jc w:val="center"/>
        <w:rPr>
          <w:b/>
          <w:sz w:val="28"/>
          <w:szCs w:val="28"/>
        </w:rPr>
      </w:pPr>
      <w:r w:rsidRPr="00D92AB8">
        <w:rPr>
          <w:b/>
          <w:sz w:val="28"/>
          <w:szCs w:val="28"/>
        </w:rPr>
        <w:t xml:space="preserve">do 24. dubna 2017 do 16:00 hodin. </w:t>
      </w:r>
    </w:p>
    <w:p w:rsidR="00040857" w:rsidRPr="00F92180" w:rsidRDefault="00040857" w:rsidP="00040857">
      <w:pPr>
        <w:jc w:val="center"/>
        <w:rPr>
          <w:b/>
          <w:color w:val="FF0000"/>
          <w:sz w:val="16"/>
          <w:szCs w:val="16"/>
        </w:rPr>
      </w:pPr>
    </w:p>
    <w:p w:rsidR="00040857" w:rsidRPr="00E0415F" w:rsidRDefault="00040857" w:rsidP="00040857">
      <w:pPr>
        <w:jc w:val="both"/>
        <w:rPr>
          <w:b/>
          <w:color w:val="FF0000"/>
          <w:sz w:val="16"/>
          <w:szCs w:val="16"/>
        </w:rPr>
      </w:pPr>
    </w:p>
    <w:p w:rsidR="00040857" w:rsidRDefault="00040857" w:rsidP="0004085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56291F">
        <w:rPr>
          <w:b/>
        </w:rPr>
        <w:t>Žádost o dotaci</w:t>
      </w:r>
      <w:r>
        <w:rPr>
          <w:b/>
        </w:rPr>
        <w:t xml:space="preserve"> </w:t>
      </w:r>
      <w:r w:rsidRPr="0056291F">
        <w:rPr>
          <w:b/>
        </w:rPr>
        <w:t xml:space="preserve">je nutné </w:t>
      </w:r>
      <w:r>
        <w:rPr>
          <w:b/>
        </w:rPr>
        <w:t>ve výše uvedené lhůtě podat</w:t>
      </w:r>
      <w:r w:rsidRPr="0056291F">
        <w:rPr>
          <w:b/>
        </w:rPr>
        <w:t>:</w:t>
      </w:r>
    </w:p>
    <w:p w:rsidR="00040857" w:rsidRPr="00352D92" w:rsidRDefault="00040857" w:rsidP="00040857">
      <w:pPr>
        <w:pStyle w:val="Normlnweb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040857" w:rsidRPr="00352D92" w:rsidRDefault="00040857" w:rsidP="00040857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040857" w:rsidRDefault="00040857" w:rsidP="00040857">
      <w:pPr>
        <w:pStyle w:val="Normlnweb"/>
        <w:numPr>
          <w:ilvl w:val="2"/>
          <w:numId w:val="1"/>
        </w:numPr>
        <w:tabs>
          <w:tab w:val="clear" w:pos="1080"/>
        </w:tabs>
        <w:spacing w:before="0" w:beforeAutospacing="0" w:after="0" w:afterAutospacing="0"/>
        <w:ind w:left="720"/>
        <w:jc w:val="both"/>
      </w:pPr>
      <w:r w:rsidRPr="00352D92">
        <w:rPr>
          <w:b/>
        </w:rPr>
        <w:t>v elektronické podobě</w:t>
      </w:r>
      <w:r w:rsidRPr="00880A6E">
        <w:t xml:space="preserve"> prostřednictvím internetové aplikace na adrese</w:t>
      </w:r>
    </w:p>
    <w:p w:rsidR="00040857" w:rsidRDefault="00040857" w:rsidP="00040857">
      <w:pPr>
        <w:pStyle w:val="Normlnweb"/>
        <w:spacing w:before="0" w:beforeAutospacing="0" w:after="0" w:afterAutospacing="0"/>
        <w:jc w:val="both"/>
      </w:pPr>
      <w:r>
        <w:t xml:space="preserve">            </w:t>
      </w:r>
      <w:hyperlink r:id="rId7" w:history="1">
        <w:r w:rsidRPr="00880A6E">
          <w:rPr>
            <w:rStyle w:val="Hypertextovodkaz"/>
          </w:rPr>
          <w:t>http://dotace.kr-stredocesky.cz</w:t>
        </w:r>
      </w:hyperlink>
      <w:r w:rsidRPr="00880A6E">
        <w:t>),</w:t>
      </w:r>
      <w:r>
        <w:t xml:space="preserve"> a to nejdéle do konce lhůty pro podávání žádostí,</w:t>
      </w:r>
    </w:p>
    <w:p w:rsidR="00040857" w:rsidRDefault="00040857" w:rsidP="00040857">
      <w:pPr>
        <w:pStyle w:val="Normlnweb"/>
        <w:spacing w:before="0" w:beforeAutospacing="0" w:after="0" w:afterAutospacing="0"/>
        <w:ind w:left="720"/>
        <w:jc w:val="both"/>
      </w:pPr>
      <w:r w:rsidRPr="00880A6E">
        <w:t>žádost musí být ve stavu ŽÁDOST PODÁNA (viz dále)</w:t>
      </w:r>
      <w:r>
        <w:t>,</w:t>
      </w:r>
    </w:p>
    <w:p w:rsidR="00040857" w:rsidRPr="00352D92" w:rsidRDefault="00040857" w:rsidP="00040857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040857" w:rsidRDefault="00040857" w:rsidP="00040857">
      <w:pPr>
        <w:pStyle w:val="Normlnweb"/>
        <w:numPr>
          <w:ilvl w:val="2"/>
          <w:numId w:val="1"/>
        </w:numPr>
        <w:tabs>
          <w:tab w:val="clear" w:pos="1080"/>
        </w:tabs>
        <w:spacing w:before="0" w:beforeAutospacing="0" w:after="0" w:afterAutospacing="0"/>
        <w:ind w:left="720"/>
        <w:jc w:val="both"/>
      </w:pPr>
      <w:r w:rsidRPr="00352D92">
        <w:rPr>
          <w:b/>
        </w:rPr>
        <w:t>v písemné podobě</w:t>
      </w:r>
      <w:r w:rsidRPr="00880A6E">
        <w:t xml:space="preserve"> na formuláři vygenerovaném aplikací, a to včetně povinných příloh</w:t>
      </w:r>
      <w:r>
        <w:t xml:space="preserve">, </w:t>
      </w:r>
      <w:r w:rsidRPr="00880A6E">
        <w:t xml:space="preserve">žádost musí být doručena </w:t>
      </w:r>
      <w:r>
        <w:t>do podatelny Krajského úřadu</w:t>
      </w:r>
      <w:r w:rsidRPr="00880A6E">
        <w:t xml:space="preserve"> Středočeského kraje</w:t>
      </w:r>
      <w:r>
        <w:t>, Zborovská 11, Praha 5, PSČ 150 21, a to nejdéle do konce lhůty pro podávání žádostí.</w:t>
      </w:r>
    </w:p>
    <w:p w:rsidR="00040857" w:rsidRPr="00234D7A" w:rsidRDefault="00040857" w:rsidP="00040857">
      <w:pPr>
        <w:pStyle w:val="Normlnweb"/>
        <w:spacing w:before="0" w:beforeAutospacing="0" w:after="0" w:afterAutospacing="0"/>
        <w:jc w:val="both"/>
      </w:pPr>
    </w:p>
    <w:p w:rsidR="00040857" w:rsidRDefault="00040857" w:rsidP="00040857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Povinné přílohy k žádosti o dotaci z rozpočtu Středočeského kraje:</w:t>
      </w:r>
    </w:p>
    <w:p w:rsidR="00040857" w:rsidRDefault="00040857" w:rsidP="00040857">
      <w:pPr>
        <w:pStyle w:val="Normlnweb"/>
        <w:spacing w:before="0" w:beforeAutospacing="0" w:after="0" w:afterAutospacing="0"/>
        <w:ind w:firstLine="360"/>
        <w:jc w:val="both"/>
        <w:rPr>
          <w:b/>
        </w:rPr>
      </w:pPr>
    </w:p>
    <w:p w:rsidR="00040857" w:rsidRDefault="00040857" w:rsidP="00040857">
      <w:pPr>
        <w:pStyle w:val="Normlnweb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Tematické zadání </w:t>
      </w:r>
      <w:r w:rsidRPr="0031449D">
        <w:rPr>
          <w:b/>
          <w:sz w:val="28"/>
          <w:szCs w:val="28"/>
        </w:rPr>
        <w:t>Obecní knihovny</w:t>
      </w:r>
    </w:p>
    <w:p w:rsidR="00040857" w:rsidRDefault="00040857" w:rsidP="00040857">
      <w:pPr>
        <w:pStyle w:val="Normlnweb"/>
        <w:spacing w:before="0" w:beforeAutospacing="0" w:after="0" w:afterAutospacing="0"/>
        <w:ind w:firstLine="360"/>
        <w:jc w:val="both"/>
        <w:rPr>
          <w:b/>
        </w:rPr>
      </w:pPr>
    </w:p>
    <w:p w:rsidR="00040857" w:rsidRPr="003D448E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3D448E">
        <w:t xml:space="preserve">Kopie identifikace žadatele z Rejstříku ekonomických subjektů (internetový výpis).  </w:t>
      </w:r>
    </w:p>
    <w:p w:rsidR="00040857" w:rsidRPr="003D448E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3D448E">
        <w:t>Položkový rozpočet a harmonogram realizace akce, jde-li o rozsáhlejší projekt, i</w:t>
      </w:r>
      <w:r>
        <w:t> </w:t>
      </w:r>
      <w:r w:rsidRPr="003D448E">
        <w:t>projekt.</w:t>
      </w:r>
    </w:p>
    <w:p w:rsidR="00040857" w:rsidRPr="003D448E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3D448E">
        <w:t>Kopie dokladu o bankovním účtu žadatele.</w:t>
      </w:r>
    </w:p>
    <w:p w:rsidR="00040857" w:rsidRPr="003D448E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3D448E">
        <w:t>Kopie dokladu o ustavení statutárního zástupce žadatele.</w:t>
      </w:r>
    </w:p>
    <w:p w:rsidR="00040857" w:rsidRPr="003D448E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3D448E">
        <w:t xml:space="preserve">Písemný souhlas zřizovatele s podáním žádosti, je-li žadatelem příspěvková organizace. </w:t>
      </w:r>
    </w:p>
    <w:p w:rsidR="00040857" w:rsidRPr="00402E7B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3D448E">
        <w:tab/>
        <w:t>Plná moc v originále v případě zastoupení žadatele na základě plné moci.</w:t>
      </w:r>
    </w:p>
    <w:p w:rsidR="00040857" w:rsidRDefault="00040857" w:rsidP="00040857">
      <w:pPr>
        <w:pStyle w:val="Normln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0857" w:rsidRDefault="00040857" w:rsidP="00040857">
      <w:pPr>
        <w:rPr>
          <w:b/>
        </w:rPr>
      </w:pPr>
    </w:p>
    <w:p w:rsidR="00040857" w:rsidRPr="003D448E" w:rsidRDefault="00040857" w:rsidP="00040857">
      <w:pPr>
        <w:pStyle w:val="Normlnweb"/>
        <w:spacing w:before="0" w:beforeAutospacing="0" w:after="0" w:afterAutospacing="0"/>
        <w:ind w:firstLine="360"/>
        <w:jc w:val="both"/>
      </w:pPr>
      <w:r>
        <w:rPr>
          <w:b/>
          <w:sz w:val="28"/>
          <w:szCs w:val="28"/>
        </w:rPr>
        <w:t xml:space="preserve">Tematické zadání </w:t>
      </w:r>
      <w:r w:rsidRPr="003D448E">
        <w:rPr>
          <w:b/>
          <w:sz w:val="28"/>
          <w:szCs w:val="28"/>
        </w:rPr>
        <w:t>Obnova památek</w:t>
      </w:r>
    </w:p>
    <w:p w:rsidR="00040857" w:rsidRPr="003D448E" w:rsidRDefault="00040857" w:rsidP="00040857">
      <w:pPr>
        <w:pStyle w:val="Normlnweb"/>
        <w:spacing w:before="0" w:beforeAutospacing="0" w:after="0" w:afterAutospacing="0"/>
        <w:ind w:firstLine="360"/>
        <w:jc w:val="both"/>
        <w:rPr>
          <w:b/>
          <w:sz w:val="16"/>
          <w:szCs w:val="16"/>
        </w:rPr>
      </w:pP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 xml:space="preserve">Doklad osvědčující legální existenci žadatele, a to dle typu žadatele: </w:t>
      </w:r>
    </w:p>
    <w:p w:rsidR="00040857" w:rsidRPr="003D448E" w:rsidRDefault="00040857" w:rsidP="00040857">
      <w:pPr>
        <w:pStyle w:val="Normlnweb"/>
        <w:numPr>
          <w:ilvl w:val="0"/>
          <w:numId w:val="9"/>
        </w:numPr>
        <w:ind w:left="1134" w:hanging="425"/>
        <w:jc w:val="both"/>
      </w:pPr>
      <w:r w:rsidRPr="003D448E">
        <w:t xml:space="preserve">kopie identifikace žadatele z Rejstříku ekonomických subjektů (internetový výpis), je-li žadatelem obec nebo příspěvková organizace, nebo </w:t>
      </w:r>
    </w:p>
    <w:p w:rsidR="00040857" w:rsidRPr="003D448E" w:rsidRDefault="00040857" w:rsidP="00040857">
      <w:pPr>
        <w:pStyle w:val="Normlnweb"/>
        <w:numPr>
          <w:ilvl w:val="0"/>
          <w:numId w:val="9"/>
        </w:numPr>
        <w:ind w:left="1134" w:hanging="425"/>
        <w:jc w:val="both"/>
      </w:pPr>
      <w:r w:rsidRPr="003D448E">
        <w:lastRenderedPageBreak/>
        <w:t xml:space="preserve">kopie výpisu z veřejného rejstříku ne starší než tři měsíce (výpis může být pořízen prostřednictvím internetu), je-li žadatelem právnická osoba </w:t>
      </w:r>
      <w:r w:rsidRPr="003D448E">
        <w:rPr>
          <w:b/>
        </w:rPr>
        <w:t>zapsaná</w:t>
      </w:r>
      <w:r w:rsidRPr="003D448E">
        <w:t xml:space="preserve"> ve veřejném rejstříku, nebo</w:t>
      </w:r>
    </w:p>
    <w:p w:rsidR="00040857" w:rsidRPr="003D448E" w:rsidRDefault="00040857" w:rsidP="00040857">
      <w:pPr>
        <w:pStyle w:val="Normlnweb"/>
        <w:numPr>
          <w:ilvl w:val="0"/>
          <w:numId w:val="9"/>
        </w:numPr>
        <w:ind w:left="1134" w:hanging="425"/>
        <w:jc w:val="both"/>
      </w:pPr>
      <w:r w:rsidRPr="003D448E">
        <w:t xml:space="preserve">kopie dokladu o legální existenci žadatele, je-li žadatelem právnická osoba </w:t>
      </w:r>
      <w:r w:rsidRPr="003D448E">
        <w:rPr>
          <w:b/>
        </w:rPr>
        <w:t xml:space="preserve">nezapsaná </w:t>
      </w:r>
      <w:r w:rsidRPr="003D448E">
        <w:t xml:space="preserve">ve veřejném rejstříku, nebo </w:t>
      </w:r>
    </w:p>
    <w:p w:rsidR="00040857" w:rsidRPr="003D448E" w:rsidRDefault="00040857" w:rsidP="00040857">
      <w:pPr>
        <w:pStyle w:val="Normlnweb"/>
        <w:numPr>
          <w:ilvl w:val="0"/>
          <w:numId w:val="9"/>
        </w:numPr>
        <w:ind w:left="1134" w:hanging="425"/>
        <w:jc w:val="both"/>
      </w:pPr>
      <w:r w:rsidRPr="003D448E">
        <w:t xml:space="preserve">kopie živnostenského listu nebo úplný výpis ze živnostenského rejstříku ne starší než tři měsíce, který může být pořízen prostřednictvím Internetu, nebo jiné osvědčení fyzické osoby nezapisované do veřejného rejstříku, je-li žadatelem fyzická osoba, která </w:t>
      </w:r>
      <w:r w:rsidRPr="003D448E">
        <w:rPr>
          <w:b/>
        </w:rPr>
        <w:t xml:space="preserve">podává </w:t>
      </w:r>
      <w:r w:rsidRPr="003D448E">
        <w:t>žádost v souvislosti se svojí podnikatelskou činností, nebo</w:t>
      </w:r>
    </w:p>
    <w:p w:rsidR="00040857" w:rsidRPr="003D448E" w:rsidRDefault="00040857" w:rsidP="00040857">
      <w:pPr>
        <w:numPr>
          <w:ilvl w:val="0"/>
          <w:numId w:val="9"/>
        </w:numPr>
        <w:ind w:left="1134" w:hanging="425"/>
        <w:jc w:val="both"/>
      </w:pPr>
      <w:r w:rsidRPr="003D448E">
        <w:t xml:space="preserve">oboustranná kopie občanského průkazu, je-li žadatelem fyzická osoba, která </w:t>
      </w:r>
      <w:r w:rsidRPr="003D448E">
        <w:rPr>
          <w:b/>
        </w:rPr>
        <w:t xml:space="preserve">nepodává </w:t>
      </w:r>
      <w:r w:rsidRPr="003D448E">
        <w:t>žádost v souvislosti se svojí podnikatelskou činností.</w:t>
      </w: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Kopie dokladu o ustanovení statutárního orgánu, pokud skutečnost, kdo je statutárním orgánem, nevyplývá z výše uvedených dokladů, je-li žadatelem právnická osoba.</w:t>
      </w: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Kopie dokladu o přidělení identifikačního čísla žadateli, nevyplývá-li z výše uvedených dokladů, bylo-li žadateli přiděleno a žadatel je právnickou osobou nebo fyzickou osobou, která podává žádost v souvislosti se svojí podnikatelskou činností.</w:t>
      </w:r>
    </w:p>
    <w:p w:rsidR="00040857" w:rsidRPr="005B3D4C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5B3D4C">
        <w:t>Kopie dokladu o bankovním účtu žadatele.</w:t>
      </w:r>
    </w:p>
    <w:p w:rsidR="00040857" w:rsidRPr="005B3D4C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5B3D4C">
        <w:t>Kopie dokladu osvědčujícího vlastnické právo k památce, jde-li o nemovitost, kopie výpisu z katastru nemovitostí, kopie snímku katastrální mapy, popřípadě kopie geometrického plánu, v případě, že jde o věc, která není předmětem evidence v katastru nemovitostí, lze listinu prokazující vlastnictví věci nahradit čestným prohlášením žadatele.</w:t>
      </w:r>
    </w:p>
    <w:p w:rsidR="00040857" w:rsidRPr="005B3D4C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5B3D4C">
        <w:t>Dle druhu památky:</w:t>
      </w:r>
    </w:p>
    <w:p w:rsidR="00040857" w:rsidRPr="005B3D4C" w:rsidRDefault="00040857" w:rsidP="00040857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5B3D4C">
        <w:t xml:space="preserve">jedná-li se o kulturní památku podle zákona o státní památkové péči kopie závazného stanoviska k provedení prací, na které je žádána dotace, vydaného příslušným orgánem státní památkové péče podle § 14 odst. 1 zákona o státní památkové péči </w:t>
      </w:r>
    </w:p>
    <w:p w:rsidR="00040857" w:rsidRPr="005B3D4C" w:rsidRDefault="00040857" w:rsidP="00040857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5B3D4C">
        <w:t>jedná-li se o drobnou památku, která není kulturní památkou podle zákona o státní památkové péči, ale nachází se v památkově chráněném území (památková rezervace, památková zóna, památkové ochranné pásmo), kopie závazného stanoviska k provedení prací, na které je žádána dotace, vydaného podle §14 odst. 2 zákona o státní památkové péči, přičemž povinnost vyžádat si předem závazné stanovisko k daným pracím zde není dle citovaného zákona vyloučena</w:t>
      </w:r>
    </w:p>
    <w:p w:rsidR="00040857" w:rsidRPr="005B3D4C" w:rsidRDefault="00040857" w:rsidP="00040857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5B3D4C">
        <w:t xml:space="preserve">jedná-li se o drobnou památku, která ani není kulturní památkou podle zákona o státní památkové péči a ani se </w:t>
      </w:r>
      <w:proofErr w:type="gramStart"/>
      <w:r w:rsidRPr="005B3D4C">
        <w:t>nenachází</w:t>
      </w:r>
      <w:proofErr w:type="gramEnd"/>
      <w:r w:rsidRPr="005B3D4C">
        <w:t xml:space="preserve"> v památkově chráněném území vlastník památky přílohu </w:t>
      </w:r>
      <w:proofErr w:type="gramStart"/>
      <w:r w:rsidRPr="005B3D4C">
        <w:t>nedokládá</w:t>
      </w:r>
      <w:proofErr w:type="gramEnd"/>
      <w:r w:rsidRPr="005B3D4C">
        <w:t xml:space="preserve">.                                                                                                                                                                   </w:t>
      </w: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Specifikace druhu, rozsahu, způsobu, termínu provedení a sjednané nebo</w:t>
      </w:r>
      <w:r>
        <w:t xml:space="preserve"> odborně odhadnuté ceny obnovy </w:t>
      </w:r>
      <w:r w:rsidRPr="003D448E">
        <w:t>památky, včetně specifikací prací, ke kterým se váže žádost o</w:t>
      </w:r>
      <w:r>
        <w:t> </w:t>
      </w:r>
      <w:r w:rsidRPr="003D448E">
        <w:t>dotaci.</w:t>
      </w: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Položkový rozpočet akce obnovy památky.</w:t>
      </w:r>
    </w:p>
    <w:p w:rsidR="00040857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Fotodokumentace současného technického stavu památky nebo jejích částí podle druhu a rozsahu prací, ke kterým se váže žádost o dotaci.</w:t>
      </w: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4802E5">
        <w:t xml:space="preserve">Souhlas vlastníka nemovitosti s provedením obnovy </w:t>
      </w:r>
      <w:r>
        <w:t xml:space="preserve">památky, nachází-li se </w:t>
      </w:r>
      <w:r w:rsidRPr="004802E5">
        <w:t>památka na nemovitosti vlastníka odlišného od vlastníka památky.</w:t>
      </w:r>
    </w:p>
    <w:p w:rsidR="00040857" w:rsidRPr="003D448E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Písemný souhlas zřizovatele s podáním žádosti, je-li žadatelem příspěvková organizace.</w:t>
      </w:r>
    </w:p>
    <w:p w:rsidR="00040857" w:rsidRDefault="00040857" w:rsidP="00040857">
      <w:pPr>
        <w:pStyle w:val="Normlnweb"/>
        <w:numPr>
          <w:ilvl w:val="1"/>
          <w:numId w:val="2"/>
        </w:numPr>
        <w:tabs>
          <w:tab w:val="num" w:pos="720"/>
        </w:tabs>
        <w:spacing w:before="0" w:beforeAutospacing="0" w:after="0" w:afterAutospacing="0"/>
        <w:ind w:left="720"/>
        <w:jc w:val="both"/>
      </w:pPr>
      <w:r w:rsidRPr="003D448E">
        <w:t>Plná moc v originále v případě zastoupení žadatele na základě plné moci.</w:t>
      </w:r>
    </w:p>
    <w:p w:rsidR="00040857" w:rsidRDefault="00040857" w:rsidP="00040857">
      <w:pPr>
        <w:pStyle w:val="Normlnweb"/>
        <w:spacing w:before="0" w:beforeAutospacing="0" w:after="0" w:afterAutospacing="0"/>
        <w:ind w:left="720"/>
        <w:jc w:val="both"/>
      </w:pPr>
    </w:p>
    <w:p w:rsidR="00040857" w:rsidRDefault="00040857" w:rsidP="00040857">
      <w:pPr>
        <w:pStyle w:val="Normlnweb"/>
        <w:spacing w:before="0" w:beforeAutospacing="0" w:after="0" w:afterAutospacing="0"/>
        <w:jc w:val="both"/>
        <w:rPr>
          <w:b/>
        </w:rPr>
      </w:pPr>
      <w:r w:rsidRPr="006328CC">
        <w:rPr>
          <w:b/>
          <w:sz w:val="28"/>
          <w:szCs w:val="28"/>
        </w:rPr>
        <w:lastRenderedPageBreak/>
        <w:t xml:space="preserve">Tematické zadání </w:t>
      </w:r>
      <w:r>
        <w:rPr>
          <w:b/>
          <w:sz w:val="28"/>
          <w:szCs w:val="28"/>
        </w:rPr>
        <w:t>Podpora kultury</w:t>
      </w:r>
      <w:r>
        <w:rPr>
          <w:b/>
        </w:rPr>
        <w:t xml:space="preserve">      </w:t>
      </w:r>
    </w:p>
    <w:p w:rsidR="00040857" w:rsidRDefault="00040857" w:rsidP="00040857">
      <w:pPr>
        <w:pStyle w:val="Normlnweb"/>
        <w:numPr>
          <w:ilvl w:val="0"/>
          <w:numId w:val="8"/>
        </w:numPr>
        <w:jc w:val="both"/>
      </w:pPr>
      <w:r>
        <w:t>Doklad osvědčující legální existenci žadatele, a to dle typu žadatele:</w:t>
      </w:r>
    </w:p>
    <w:p w:rsidR="00040857" w:rsidRDefault="00040857" w:rsidP="00040857">
      <w:pPr>
        <w:pStyle w:val="Normlnweb"/>
        <w:numPr>
          <w:ilvl w:val="0"/>
          <w:numId w:val="10"/>
        </w:numPr>
        <w:ind w:left="1134" w:hanging="425"/>
        <w:jc w:val="both"/>
      </w:pPr>
      <w:r>
        <w:t>kopie identifikace žadatele z Rejstříku ekonomických subjektů (internetový výpis), je-li žadatelem obec nebo příspěvková organizace, nebo</w:t>
      </w:r>
    </w:p>
    <w:p w:rsidR="00040857" w:rsidRDefault="00040857" w:rsidP="00040857">
      <w:pPr>
        <w:pStyle w:val="Normlnweb"/>
        <w:numPr>
          <w:ilvl w:val="0"/>
          <w:numId w:val="10"/>
        </w:numPr>
        <w:ind w:left="1134" w:hanging="425"/>
        <w:jc w:val="both"/>
      </w:pPr>
      <w:r>
        <w:t xml:space="preserve">kopie výpisu z veřejného rejstříku ne starší než tři měsíce (výpis může být pořízen prostřednictvím internetu), je-li žadatelem právnická osoba </w:t>
      </w:r>
      <w:r w:rsidRPr="00D05ED2">
        <w:rPr>
          <w:b/>
        </w:rPr>
        <w:t xml:space="preserve">zapsaná </w:t>
      </w:r>
      <w:r>
        <w:t>ve veřejném rejstříku, nebo</w:t>
      </w:r>
    </w:p>
    <w:p w:rsidR="00040857" w:rsidRDefault="00040857" w:rsidP="00040857">
      <w:pPr>
        <w:pStyle w:val="Normlnweb"/>
        <w:numPr>
          <w:ilvl w:val="0"/>
          <w:numId w:val="10"/>
        </w:numPr>
        <w:ind w:left="1134" w:hanging="425"/>
        <w:jc w:val="both"/>
      </w:pPr>
      <w:r>
        <w:t xml:space="preserve">kopie dokladu o legální existenci žadatele, je-li žadatelem právnická osoba </w:t>
      </w:r>
      <w:r w:rsidRPr="00D05ED2">
        <w:rPr>
          <w:b/>
        </w:rPr>
        <w:t>nezapsaná</w:t>
      </w:r>
      <w:r>
        <w:t xml:space="preserve"> ve veřejném rejstříku, nebo</w:t>
      </w:r>
    </w:p>
    <w:p w:rsidR="00040857" w:rsidRDefault="00040857" w:rsidP="00040857">
      <w:pPr>
        <w:pStyle w:val="Normlnweb"/>
        <w:numPr>
          <w:ilvl w:val="0"/>
          <w:numId w:val="10"/>
        </w:numPr>
        <w:ind w:left="1134" w:hanging="425"/>
        <w:jc w:val="both"/>
      </w:pPr>
      <w:r>
        <w:t xml:space="preserve">kopie živnostenského listu nebo úplný výpis ze živnostenského rejstříku ne starší než tři měsíce, který může být pořízen prostřednictvím Internetu, nebo jiné osvědčení fyzické osoby nezapisované do veřejného rejstříku, je-li žadatelem fyzická osoba, která </w:t>
      </w:r>
      <w:r w:rsidRPr="00D05ED2">
        <w:rPr>
          <w:b/>
        </w:rPr>
        <w:t xml:space="preserve">podává </w:t>
      </w:r>
      <w:r>
        <w:t>žádost v souvislosti se svojí podnikatelskou činností</w:t>
      </w:r>
    </w:p>
    <w:p w:rsidR="00040857" w:rsidRDefault="00040857" w:rsidP="00040857">
      <w:pPr>
        <w:pStyle w:val="Normlnweb"/>
        <w:numPr>
          <w:ilvl w:val="0"/>
          <w:numId w:val="8"/>
        </w:numPr>
        <w:jc w:val="both"/>
      </w:pPr>
      <w:r>
        <w:t>Kopie dokladu o ustanovení statutárního orgánu, pokud skutečnost, kdo je statutárním orgánem, nevyplývá z výše uvedených dokladů, je-li žadatelem právnická osoba.</w:t>
      </w:r>
    </w:p>
    <w:p w:rsidR="00040857" w:rsidRDefault="00040857" w:rsidP="00040857">
      <w:pPr>
        <w:pStyle w:val="Normlnweb"/>
        <w:numPr>
          <w:ilvl w:val="0"/>
          <w:numId w:val="8"/>
        </w:numPr>
        <w:jc w:val="both"/>
      </w:pPr>
      <w:r>
        <w:t>Kopie dokladu o přidělení identifikačního čísla žadateli, nevyplývá-li z výše uvedených dokladů, bylo-li žadateli přiděleno a žadatel je právnickou osobou nebo fyzickou osobou, která podává žádost v souvislosti se svojí podnikatelskou činností.</w:t>
      </w:r>
    </w:p>
    <w:p w:rsidR="00040857" w:rsidRDefault="00040857" w:rsidP="00040857">
      <w:pPr>
        <w:pStyle w:val="Normlnweb"/>
        <w:numPr>
          <w:ilvl w:val="0"/>
          <w:numId w:val="8"/>
        </w:numPr>
        <w:jc w:val="both"/>
      </w:pPr>
      <w:r>
        <w:t>Kopie dokladu o bankovním účtu žadatele.</w:t>
      </w:r>
    </w:p>
    <w:p w:rsidR="00040857" w:rsidRPr="004802E5" w:rsidRDefault="00040857" w:rsidP="00040857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 w:rsidRPr="004802E5">
        <w:t>Položkový rozpočet</w:t>
      </w:r>
      <w:r>
        <w:t xml:space="preserve"> akce.</w:t>
      </w:r>
    </w:p>
    <w:p w:rsidR="00040857" w:rsidRDefault="00040857" w:rsidP="00040857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 w:rsidRPr="004802E5">
        <w:t>Písemný souhlas zřizovatele</w:t>
      </w:r>
      <w:r>
        <w:t xml:space="preserve"> </w:t>
      </w:r>
      <w:r w:rsidRPr="004802E5">
        <w:t>s podáním žádosti</w:t>
      </w:r>
      <w:r>
        <w:t>, je-li žadatelem příspěvková organizace.</w:t>
      </w:r>
    </w:p>
    <w:p w:rsidR="00040857" w:rsidRDefault="00040857" w:rsidP="0004085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</w:pPr>
      <w:r w:rsidRPr="004D68F9">
        <w:tab/>
        <w:t>Plná moc v originále v případě zastoupení žadatele na základě plné moci.</w:t>
      </w:r>
    </w:p>
    <w:p w:rsidR="00040857" w:rsidRDefault="00040857" w:rsidP="00040857">
      <w:pPr>
        <w:rPr>
          <w:rFonts w:ascii="a" w:hAnsi="a"/>
          <w:i/>
          <w:iCs/>
          <w:color w:val="000080"/>
          <w:sz w:val="20"/>
          <w:szCs w:val="20"/>
        </w:rPr>
      </w:pPr>
    </w:p>
    <w:p w:rsidR="00040857" w:rsidRDefault="00040857" w:rsidP="00040857">
      <w:pPr>
        <w:rPr>
          <w:rFonts w:ascii="a" w:hAnsi="a"/>
          <w:i/>
          <w:iCs/>
          <w:color w:val="000080"/>
          <w:sz w:val="20"/>
          <w:szCs w:val="20"/>
        </w:rPr>
      </w:pPr>
    </w:p>
    <w:p w:rsidR="00040857" w:rsidRDefault="00040857" w:rsidP="00040857">
      <w:pPr>
        <w:rPr>
          <w:rFonts w:ascii="a" w:hAnsi="a"/>
          <w:i/>
          <w:iCs/>
          <w:color w:val="000080"/>
          <w:sz w:val="20"/>
          <w:szCs w:val="20"/>
        </w:rPr>
      </w:pPr>
    </w:p>
    <w:p w:rsidR="00040857" w:rsidRDefault="00040857" w:rsidP="00040857">
      <w:pPr>
        <w:rPr>
          <w:b/>
        </w:rPr>
      </w:pPr>
      <w:r>
        <w:rPr>
          <w:rFonts w:ascii="a" w:hAnsi="a"/>
          <w:i/>
          <w:iCs/>
          <w:color w:val="000080"/>
          <w:sz w:val="20"/>
          <w:szCs w:val="20"/>
        </w:rPr>
        <w:t> </w:t>
      </w:r>
      <w:r w:rsidRPr="00537CCE">
        <w:rPr>
          <w:b/>
        </w:rPr>
        <w:t>J</w:t>
      </w:r>
      <w:r>
        <w:rPr>
          <w:b/>
        </w:rPr>
        <w:t>AK PODAT ŽÁDOST O DOTACI PRO ROK 2017</w:t>
      </w:r>
      <w:r w:rsidRPr="00537CCE">
        <w:rPr>
          <w:b/>
        </w:rPr>
        <w:t>:</w:t>
      </w:r>
    </w:p>
    <w:p w:rsidR="00040857" w:rsidRDefault="00040857" w:rsidP="00040857">
      <w:pPr>
        <w:rPr>
          <w:b/>
        </w:rPr>
      </w:pPr>
    </w:p>
    <w:p w:rsidR="00040857" w:rsidRDefault="00040857" w:rsidP="00040857">
      <w:pPr>
        <w:jc w:val="both"/>
      </w:pPr>
    </w:p>
    <w:p w:rsidR="00040857" w:rsidRDefault="00040857" w:rsidP="00040857">
      <w:pPr>
        <w:numPr>
          <w:ilvl w:val="0"/>
          <w:numId w:val="3"/>
        </w:numPr>
        <w:jc w:val="both"/>
      </w:pPr>
      <w:r>
        <w:t xml:space="preserve">Na adrese </w:t>
      </w:r>
      <w:hyperlink r:id="rId8" w:history="1">
        <w:r>
          <w:rPr>
            <w:rStyle w:val="Hypertextovodkaz"/>
            <w:b/>
          </w:rPr>
          <w:t>http://dotace.k</w:t>
        </w:r>
        <w:r>
          <w:rPr>
            <w:rStyle w:val="Hypertextovodkaz"/>
            <w:b/>
          </w:rPr>
          <w:t>r</w:t>
        </w:r>
        <w:r>
          <w:rPr>
            <w:rStyle w:val="Hypertextovodkaz"/>
            <w:b/>
          </w:rPr>
          <w:t>-stredo</w:t>
        </w:r>
        <w:r>
          <w:rPr>
            <w:rStyle w:val="Hypertextovodkaz"/>
            <w:b/>
          </w:rPr>
          <w:t>c</w:t>
        </w:r>
        <w:r>
          <w:rPr>
            <w:rStyle w:val="Hypertextovodkaz"/>
            <w:b/>
          </w:rPr>
          <w:t>e</w:t>
        </w:r>
        <w:r w:rsidRPr="00D32DA9">
          <w:rPr>
            <w:rStyle w:val="Hypertextovodkaz"/>
            <w:b/>
          </w:rPr>
          <w:t>sky.cz</w:t>
        </w:r>
      </w:hyperlink>
      <w:r>
        <w:t xml:space="preserve"> je k dispozici internetová aplikace pro podávání žádostí o dotace z rozpočtu Středočeského kraje.</w:t>
      </w:r>
    </w:p>
    <w:p w:rsidR="00040857" w:rsidRDefault="00040857" w:rsidP="00040857">
      <w:pPr>
        <w:numPr>
          <w:ilvl w:val="0"/>
          <w:numId w:val="3"/>
        </w:numPr>
        <w:jc w:val="both"/>
      </w:pPr>
      <w:r>
        <w:t>Při spuštění této aplikace se žadateli automaticky zobrazí titulní stránka aplikace s nabídkou, kde má žadatel o dotaci 2 možnosti:</w:t>
      </w:r>
    </w:p>
    <w:p w:rsidR="00040857" w:rsidRDefault="00040857" w:rsidP="00040857">
      <w:pPr>
        <w:ind w:left="360"/>
        <w:jc w:val="both"/>
      </w:pPr>
    </w:p>
    <w:p w:rsidR="00040857" w:rsidRDefault="00040857" w:rsidP="00040857">
      <w:pPr>
        <w:numPr>
          <w:ilvl w:val="2"/>
          <w:numId w:val="3"/>
        </w:numPr>
        <w:jc w:val="both"/>
      </w:pPr>
      <w:r w:rsidRPr="00096A69">
        <w:rPr>
          <w:b/>
          <w:u w:val="single"/>
        </w:rPr>
        <w:t>Z</w:t>
      </w:r>
      <w:r>
        <w:rPr>
          <w:b/>
          <w:u w:val="single"/>
        </w:rPr>
        <w:t>AREGISTROVANÝ ŽADATEL</w:t>
      </w:r>
      <w:r>
        <w:t xml:space="preserve"> se přihlásí kliknutím na </w:t>
      </w:r>
      <w:r>
        <w:rPr>
          <w:b/>
          <w:highlight w:val="cyan"/>
          <w:bdr w:val="single" w:sz="12" w:space="0" w:color="auto"/>
        </w:rPr>
        <w:t>PŘIHLÁŠENÍ</w:t>
      </w:r>
      <w:r>
        <w:t xml:space="preserve"> a pomocí přihlašovacích údajů se přihlásí ke svému účtu (Pokud žadatel zapomněl heslo, </w:t>
      </w:r>
      <w:proofErr w:type="gramStart"/>
      <w:r>
        <w:t>je</w:t>
      </w:r>
      <w:proofErr w:type="gramEnd"/>
      <w:r>
        <w:t xml:space="preserve"> možné si ho vyžádat kliknutím na </w:t>
      </w:r>
      <w:proofErr w:type="gramStart"/>
      <w:r w:rsidRPr="005A0F69">
        <w:rPr>
          <w:b/>
          <w:highlight w:val="cyan"/>
          <w:bdr w:val="single" w:sz="12" w:space="0" w:color="auto"/>
        </w:rPr>
        <w:t>ZAPOMNĚLI</w:t>
      </w:r>
      <w:proofErr w:type="gramEnd"/>
      <w:r w:rsidRPr="005A0F69">
        <w:rPr>
          <w:b/>
          <w:highlight w:val="cyan"/>
          <w:bdr w:val="single" w:sz="12" w:space="0" w:color="auto"/>
        </w:rPr>
        <w:t xml:space="preserve"> JSTE HESLO?</w:t>
      </w:r>
      <w:r>
        <w:t>).</w:t>
      </w:r>
    </w:p>
    <w:p w:rsidR="00040857" w:rsidRDefault="00040857" w:rsidP="00040857">
      <w:pPr>
        <w:ind w:left="1080"/>
        <w:jc w:val="both"/>
      </w:pPr>
    </w:p>
    <w:p w:rsidR="00040857" w:rsidRDefault="00040857" w:rsidP="00040857">
      <w:pPr>
        <w:numPr>
          <w:ilvl w:val="2"/>
          <w:numId w:val="3"/>
        </w:numPr>
        <w:jc w:val="both"/>
      </w:pPr>
      <w:r w:rsidRPr="00096A69">
        <w:rPr>
          <w:b/>
          <w:u w:val="single"/>
        </w:rPr>
        <w:t>N</w:t>
      </w:r>
      <w:r>
        <w:rPr>
          <w:b/>
          <w:u w:val="single"/>
        </w:rPr>
        <w:t>EZAREGISTROVANÝ ŽADATEL</w:t>
      </w:r>
      <w:r>
        <w:t xml:space="preserve"> se nejprve zaregistruje do systému Středočeského kraje kliknutím na </w:t>
      </w:r>
      <w:r w:rsidRPr="00DE2A0E">
        <w:rPr>
          <w:b/>
          <w:highlight w:val="cyan"/>
          <w:bdr w:val="single" w:sz="12" w:space="0" w:color="auto"/>
        </w:rPr>
        <w:t>REGISTRACE</w:t>
      </w:r>
      <w:r>
        <w:t>.</w:t>
      </w:r>
    </w:p>
    <w:p w:rsidR="00040857" w:rsidRDefault="00040857" w:rsidP="00040857">
      <w:pPr>
        <w:ind w:left="1080"/>
        <w:jc w:val="both"/>
      </w:pPr>
    </w:p>
    <w:p w:rsidR="00040857" w:rsidRDefault="00040857" w:rsidP="00040857">
      <w:pPr>
        <w:numPr>
          <w:ilvl w:val="0"/>
          <w:numId w:val="3"/>
        </w:numPr>
        <w:jc w:val="both"/>
      </w:pPr>
      <w:r w:rsidRPr="005D3F04">
        <w:rPr>
          <w:b/>
        </w:rPr>
        <w:t>ŽADATEL SE ZAREGISTRUJE POUZE JEDNOU PRO VŠECHNY FONDY STŘEDOČESKÉHO KRAJE.</w:t>
      </w:r>
      <w:r w:rsidRPr="005D3F04">
        <w:t xml:space="preserve"> Při opětovné registraci bude žadatel aplikací upozorněn, že je již zaregistrován.</w:t>
      </w:r>
    </w:p>
    <w:p w:rsidR="00040857" w:rsidRDefault="00040857" w:rsidP="00040857">
      <w:pPr>
        <w:ind w:left="360"/>
        <w:jc w:val="both"/>
      </w:pPr>
    </w:p>
    <w:p w:rsidR="00040857" w:rsidRDefault="00040857" w:rsidP="00040857">
      <w:pPr>
        <w:ind w:left="360"/>
        <w:jc w:val="both"/>
      </w:pPr>
    </w:p>
    <w:p w:rsidR="00040857" w:rsidRDefault="00040857" w:rsidP="00040857">
      <w:pPr>
        <w:jc w:val="both"/>
      </w:pPr>
    </w:p>
    <w:p w:rsidR="00040857" w:rsidRDefault="00040857" w:rsidP="00040857">
      <w:pPr>
        <w:numPr>
          <w:ilvl w:val="0"/>
          <w:numId w:val="3"/>
        </w:numPr>
        <w:jc w:val="both"/>
      </w:pPr>
      <w:r>
        <w:lastRenderedPageBreak/>
        <w:t xml:space="preserve">Žadatel se označuje v registraci a v žádosti takto: </w:t>
      </w:r>
    </w:p>
    <w:p w:rsidR="00040857" w:rsidRDefault="00040857" w:rsidP="00040857">
      <w:pPr>
        <w:jc w:val="both"/>
      </w:pPr>
      <w:r>
        <w:t xml:space="preserve">      a) jménem a příjmením, je-li fyzickou osobou </w:t>
      </w:r>
    </w:p>
    <w:p w:rsidR="00040857" w:rsidRDefault="00040857" w:rsidP="00040857">
      <w:pPr>
        <w:jc w:val="both"/>
      </w:pPr>
      <w:r>
        <w:t xml:space="preserve">      b) názvem, popřípadě obchodní firmou, je-li právnickou osobou </w:t>
      </w:r>
    </w:p>
    <w:p w:rsidR="00040857" w:rsidRDefault="00040857" w:rsidP="00040857">
      <w:pPr>
        <w:jc w:val="both"/>
      </w:pPr>
    </w:p>
    <w:p w:rsidR="00040857" w:rsidRDefault="00040857" w:rsidP="00040857">
      <w:pPr>
        <w:jc w:val="both"/>
      </w:pPr>
      <w:r>
        <w:t xml:space="preserve">      Žadatel, který je fyzickou osobou uvádí v registraci a v žádosti: </w:t>
      </w:r>
    </w:p>
    <w:p w:rsidR="00040857" w:rsidRDefault="00040857" w:rsidP="00040857">
      <w:pPr>
        <w:ind w:firstLine="426"/>
        <w:jc w:val="both"/>
      </w:pPr>
      <w:r>
        <w:t>•</w:t>
      </w:r>
      <w:r>
        <w:tab/>
        <w:t xml:space="preserve">datum narození </w:t>
      </w:r>
    </w:p>
    <w:p w:rsidR="00040857" w:rsidRDefault="00040857" w:rsidP="00040857">
      <w:pPr>
        <w:ind w:firstLine="426"/>
        <w:jc w:val="both"/>
      </w:pPr>
      <w:r>
        <w:t>•</w:t>
      </w:r>
      <w:r>
        <w:tab/>
        <w:t xml:space="preserve">je-li podnikatelem, také IČO a DIČ </w:t>
      </w:r>
    </w:p>
    <w:p w:rsidR="00040857" w:rsidRDefault="00040857" w:rsidP="00040857">
      <w:pPr>
        <w:ind w:firstLine="426"/>
        <w:jc w:val="both"/>
      </w:pPr>
      <w:r>
        <w:t>•</w:t>
      </w:r>
      <w:r>
        <w:tab/>
        <w:t xml:space="preserve">adresu bydliště </w:t>
      </w:r>
    </w:p>
    <w:p w:rsidR="00040857" w:rsidRDefault="00040857" w:rsidP="00040857">
      <w:pPr>
        <w:jc w:val="both"/>
      </w:pPr>
    </w:p>
    <w:p w:rsidR="00040857" w:rsidRDefault="00040857" w:rsidP="00040857">
      <w:pPr>
        <w:ind w:left="426"/>
        <w:jc w:val="both"/>
      </w:pPr>
      <w:r>
        <w:t xml:space="preserve">Žadatel, který je právnickou osobou uvádí v registraci a v žádosti: </w:t>
      </w:r>
    </w:p>
    <w:p w:rsidR="00040857" w:rsidRDefault="00040857" w:rsidP="00040857">
      <w:pPr>
        <w:ind w:left="426"/>
        <w:jc w:val="both"/>
      </w:pPr>
      <w:r>
        <w:t>•</w:t>
      </w:r>
      <w:r>
        <w:tab/>
        <w:t>IČO</w:t>
      </w:r>
    </w:p>
    <w:p w:rsidR="00040857" w:rsidRDefault="00040857" w:rsidP="00040857">
      <w:pPr>
        <w:ind w:left="426"/>
        <w:jc w:val="both"/>
      </w:pPr>
      <w:r>
        <w:t>•</w:t>
      </w:r>
      <w:r>
        <w:tab/>
        <w:t xml:space="preserve">DIČ </w:t>
      </w:r>
    </w:p>
    <w:p w:rsidR="00040857" w:rsidRDefault="00040857" w:rsidP="00040857">
      <w:pPr>
        <w:ind w:left="426"/>
        <w:jc w:val="both"/>
      </w:pPr>
      <w:r>
        <w:t>•</w:t>
      </w:r>
      <w:r>
        <w:tab/>
        <w:t>adresu sídla</w:t>
      </w:r>
    </w:p>
    <w:p w:rsidR="00040857" w:rsidRPr="005D3F04" w:rsidRDefault="00040857" w:rsidP="00040857">
      <w:pPr>
        <w:ind w:left="426"/>
        <w:jc w:val="both"/>
      </w:pPr>
    </w:p>
    <w:p w:rsidR="00040857" w:rsidRPr="005D3F04" w:rsidRDefault="00040857" w:rsidP="00040857">
      <w:pPr>
        <w:numPr>
          <w:ilvl w:val="0"/>
          <w:numId w:val="3"/>
        </w:numPr>
        <w:jc w:val="both"/>
      </w:pPr>
      <w:r w:rsidRPr="005D3F04">
        <w:t xml:space="preserve">Registrace je </w:t>
      </w:r>
      <w:r w:rsidRPr="005A498B">
        <w:rPr>
          <w:b/>
        </w:rPr>
        <w:t>povinná pro všechny žadatele</w:t>
      </w:r>
      <w:r w:rsidRPr="005D3F04">
        <w:t xml:space="preserve"> o dotace (neregist</w:t>
      </w:r>
      <w:r>
        <w:t>rovaný uživatel nemá přístup do </w:t>
      </w:r>
      <w:r w:rsidRPr="005D3F04">
        <w:t>nabídky pro podávání a správu žádostí).</w:t>
      </w:r>
    </w:p>
    <w:p w:rsidR="00040857" w:rsidRDefault="00040857" w:rsidP="00040857">
      <w:pPr>
        <w:numPr>
          <w:ilvl w:val="0"/>
          <w:numId w:val="3"/>
        </w:numPr>
        <w:jc w:val="both"/>
      </w:pPr>
      <w:r>
        <w:t xml:space="preserve">Při registraci je nutné </w:t>
      </w:r>
      <w:r w:rsidRPr="005D3F04">
        <w:t>vypln</w:t>
      </w:r>
      <w:r>
        <w:t>it základní informace</w:t>
      </w:r>
      <w:r w:rsidRPr="005D3F04">
        <w:t xml:space="preserve"> o žadateli a zvol</w:t>
      </w:r>
      <w:r>
        <w:t>it</w:t>
      </w:r>
      <w:r w:rsidRPr="005D3F04">
        <w:t xml:space="preserve"> </w:t>
      </w:r>
      <w:r w:rsidRPr="009851B0">
        <w:rPr>
          <w:b/>
        </w:rPr>
        <w:t>UŽIVATELSKÉ JMÉN</w:t>
      </w:r>
      <w:r>
        <w:rPr>
          <w:b/>
        </w:rPr>
        <w:t>O</w:t>
      </w:r>
      <w:r w:rsidRPr="009851B0">
        <w:rPr>
          <w:b/>
        </w:rPr>
        <w:t xml:space="preserve"> A HESL</w:t>
      </w:r>
      <w:r>
        <w:rPr>
          <w:b/>
        </w:rPr>
        <w:t>O</w:t>
      </w:r>
      <w:r w:rsidRPr="005D3F04">
        <w:t xml:space="preserve"> pro přístup do internetové aplikace pro</w:t>
      </w:r>
      <w:r>
        <w:t xml:space="preserve"> podávání žádostí o dotace</w:t>
      </w:r>
      <w:r w:rsidRPr="00143528">
        <w:t xml:space="preserve">. </w:t>
      </w:r>
    </w:p>
    <w:p w:rsidR="00040857" w:rsidRDefault="00040857" w:rsidP="00040857">
      <w:pPr>
        <w:jc w:val="both"/>
      </w:pPr>
    </w:p>
    <w:p w:rsidR="00040857" w:rsidRDefault="00040857" w:rsidP="00040857">
      <w:pPr>
        <w:numPr>
          <w:ilvl w:val="0"/>
          <w:numId w:val="3"/>
        </w:numPr>
        <w:jc w:val="both"/>
      </w:pPr>
      <w:r>
        <w:t>Po provedení registrace nelze již údaje upravovat. Případná oprava údajů je možná pouze prostřednictvím správce aplikace.</w:t>
      </w:r>
    </w:p>
    <w:p w:rsidR="00040857" w:rsidRDefault="00040857" w:rsidP="00040857">
      <w:pPr>
        <w:jc w:val="both"/>
      </w:pPr>
    </w:p>
    <w:p w:rsidR="00040857" w:rsidRDefault="00040857" w:rsidP="00040857">
      <w:pPr>
        <w:numPr>
          <w:ilvl w:val="0"/>
          <w:numId w:val="3"/>
        </w:numPr>
        <w:jc w:val="both"/>
      </w:pPr>
      <w:r w:rsidRPr="00143528">
        <w:t xml:space="preserve">Po úspěšné registraci bude vytvořen </w:t>
      </w:r>
      <w:r>
        <w:rPr>
          <w:b/>
          <w:highlight w:val="cyan"/>
          <w:bdr w:val="single" w:sz="12" w:space="0" w:color="auto"/>
        </w:rPr>
        <w:t>PROFIL</w:t>
      </w:r>
      <w:r>
        <w:t xml:space="preserve"> žadatele</w:t>
      </w:r>
      <w:r w:rsidRPr="00143528">
        <w:t xml:space="preserve">. Údaje z profilu budou </w:t>
      </w:r>
      <w:r>
        <w:t xml:space="preserve">systémem automaticky </w:t>
      </w:r>
      <w:r w:rsidRPr="00143528">
        <w:t>použity při</w:t>
      </w:r>
      <w:r>
        <w:t> </w:t>
      </w:r>
      <w:r w:rsidRPr="00143528">
        <w:t>vyplňování jednotlivých žádostí</w:t>
      </w:r>
      <w:r>
        <w:t xml:space="preserve"> o dotace z jednotlivých fondů Středočeského kraje</w:t>
      </w:r>
      <w:r w:rsidRPr="00143528">
        <w:t xml:space="preserve">. </w:t>
      </w:r>
    </w:p>
    <w:p w:rsidR="00040857" w:rsidRDefault="00040857" w:rsidP="00040857">
      <w:pPr>
        <w:jc w:val="both"/>
      </w:pPr>
    </w:p>
    <w:p w:rsidR="00040857" w:rsidRDefault="00040857" w:rsidP="00040857">
      <w:pPr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Žadatel si při registraci zvolí e</w:t>
      </w:r>
      <w:r w:rsidRPr="00814B1A">
        <w:rPr>
          <w:b/>
          <w:u w:val="single"/>
        </w:rPr>
        <w:t>-mail</w:t>
      </w:r>
      <w:r>
        <w:rPr>
          <w:b/>
          <w:u w:val="single"/>
        </w:rPr>
        <w:t xml:space="preserve">, na který mu </w:t>
      </w:r>
      <w:r w:rsidRPr="00814B1A">
        <w:rPr>
          <w:b/>
          <w:u w:val="single"/>
        </w:rPr>
        <w:t>bude potvrzena registrace a zaslány žadatelem vyplněné přihlašovací údaje. Pečlivě prosím ZKONTROLUJTE Vámi zadanou kontaktní e-mailovou adresu před ukončením registrace. Prostřednictvím této emailové adresy budou žadateli zasílány veškeré aktuální informace týkající se administrace žádosti, případně přidělené dotace.</w:t>
      </w:r>
      <w:r>
        <w:rPr>
          <w:b/>
          <w:u w:val="single"/>
        </w:rPr>
        <w:t xml:space="preserve"> </w:t>
      </w:r>
    </w:p>
    <w:p w:rsidR="00040857" w:rsidRDefault="00040857" w:rsidP="00040857">
      <w:pPr>
        <w:jc w:val="both"/>
        <w:rPr>
          <w:b/>
          <w:u w:val="single"/>
        </w:rPr>
      </w:pPr>
    </w:p>
    <w:p w:rsidR="00040857" w:rsidRDefault="00040857" w:rsidP="00040857">
      <w:pPr>
        <w:numPr>
          <w:ilvl w:val="0"/>
          <w:numId w:val="3"/>
        </w:numPr>
        <w:jc w:val="both"/>
        <w:rPr>
          <w:b/>
        </w:rPr>
      </w:pPr>
      <w:r w:rsidRPr="005D3F04">
        <w:t xml:space="preserve">Po úspěšné registraci je možné se přihlásit do aplikace pomocí zadaných přihlašovacích údajů. Pro přihlášení klikněte </w:t>
      </w:r>
      <w:proofErr w:type="gramStart"/>
      <w:r w:rsidRPr="005D3F04">
        <w:t>na</w:t>
      </w:r>
      <w:r w:rsidRPr="005A498B">
        <w:rPr>
          <w:b/>
        </w:rPr>
        <w:t xml:space="preserve"> </w:t>
      </w:r>
      <w:r w:rsidRPr="005A498B">
        <w:rPr>
          <w:b/>
          <w:highlight w:val="cyan"/>
          <w:bdr w:val="single" w:sz="12" w:space="0" w:color="auto"/>
        </w:rPr>
        <w:t>PŘIHLÁSIT</w:t>
      </w:r>
      <w:proofErr w:type="gramEnd"/>
      <w:r w:rsidRPr="005A498B">
        <w:rPr>
          <w:b/>
        </w:rPr>
        <w:t>.</w:t>
      </w:r>
    </w:p>
    <w:p w:rsidR="00040857" w:rsidRPr="005A498B" w:rsidRDefault="00040857" w:rsidP="00040857">
      <w:pPr>
        <w:jc w:val="both"/>
        <w:rPr>
          <w:b/>
        </w:rPr>
      </w:pPr>
    </w:p>
    <w:p w:rsidR="00040857" w:rsidRDefault="00040857" w:rsidP="00040857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Před zahájením podávání žádostí musí žadatel vyplnit údaje v </w:t>
      </w:r>
      <w:r w:rsidRPr="00143528">
        <w:rPr>
          <w:b/>
          <w:highlight w:val="cyan"/>
          <w:bdr w:val="single" w:sz="12" w:space="0" w:color="auto"/>
        </w:rPr>
        <w:t>PR</w:t>
      </w:r>
      <w:r w:rsidRPr="00F47474">
        <w:rPr>
          <w:b/>
          <w:highlight w:val="cyan"/>
          <w:bdr w:val="single" w:sz="12" w:space="0" w:color="auto"/>
        </w:rPr>
        <w:t>OFILU</w:t>
      </w:r>
      <w:r>
        <w:rPr>
          <w:b/>
        </w:rPr>
        <w:t xml:space="preserve">. Veškeré údaje označené hvězdičkou v této sekci jsou pro vyplnění </w:t>
      </w:r>
      <w:r w:rsidRPr="00407A73">
        <w:rPr>
          <w:b/>
          <w:u w:val="single"/>
        </w:rPr>
        <w:t>povinné</w:t>
      </w:r>
      <w:r>
        <w:rPr>
          <w:b/>
        </w:rPr>
        <w:t xml:space="preserve">. Bez jejich vyplnění nebude možné finalizovat žádnou žádost o poskytnutí dotace a odeslat ji k posouzení na Krajský úřad Středočeského kraje. </w:t>
      </w:r>
    </w:p>
    <w:p w:rsidR="00040857" w:rsidRPr="0082572F" w:rsidRDefault="00040857" w:rsidP="00040857">
      <w:pPr>
        <w:jc w:val="both"/>
        <w:rPr>
          <w:b/>
        </w:rPr>
      </w:pPr>
    </w:p>
    <w:p w:rsidR="00040857" w:rsidRDefault="00040857" w:rsidP="00040857">
      <w:pPr>
        <w:ind w:left="360"/>
        <w:jc w:val="both"/>
      </w:pPr>
      <w:r>
        <w:t xml:space="preserve">V </w:t>
      </w:r>
      <w:r w:rsidRPr="00DE2A0E">
        <w:rPr>
          <w:b/>
          <w:highlight w:val="cyan"/>
          <w:bdr w:val="single" w:sz="12" w:space="0" w:color="auto"/>
        </w:rPr>
        <w:t>PROFILU</w:t>
      </w:r>
      <w:r w:rsidRPr="0082572F">
        <w:t xml:space="preserve"> </w:t>
      </w:r>
      <w:r>
        <w:t>je</w:t>
      </w:r>
      <w:r w:rsidRPr="0082572F">
        <w:t xml:space="preserve"> </w:t>
      </w:r>
      <w:r>
        <w:t xml:space="preserve">v případě potřeby žadatele </w:t>
      </w:r>
      <w:r w:rsidRPr="0082572F">
        <w:t>možné změnit heslo pro vstup do aplikace.</w:t>
      </w:r>
      <w:r>
        <w:t xml:space="preserve"> Údaje v této sekci, tj. registrační údaje, může žadatel měnit v průběhu termínu pro podávání žádostí o dotace. </w:t>
      </w:r>
    </w:p>
    <w:p w:rsidR="00040857" w:rsidRDefault="00040857" w:rsidP="00040857">
      <w:pPr>
        <w:ind w:left="360"/>
        <w:jc w:val="both"/>
      </w:pPr>
    </w:p>
    <w:p w:rsidR="00040857" w:rsidRDefault="00040857" w:rsidP="0004085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</w:rPr>
      </w:pPr>
      <w:r w:rsidRPr="00767CAF">
        <w:rPr>
          <w:b/>
        </w:rPr>
        <w:t>Z</w:t>
      </w:r>
      <w:r>
        <w:rPr>
          <w:b/>
        </w:rPr>
        <w:t>KONTROLUJTE PROSÍM PEČLIVĚ ÚDAJE UVEDENÉ VE VAŠEM PROFILU. POKUD DOŠLO K JAKÝMKOLI ZMĚNÁM, AKTUALIZUJTE ÚDAJE JEŠTĚ PŘED ZALOŽENÍM ŽÁDOSTI!!!</w:t>
      </w:r>
    </w:p>
    <w:p w:rsidR="00040857" w:rsidRPr="00767CAF" w:rsidRDefault="00040857" w:rsidP="0004085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</w:rPr>
      </w:pPr>
      <w:r>
        <w:rPr>
          <w:b/>
        </w:rPr>
        <w:t>Pozdější úpravy se do již založených žádostí nepropíší!!!</w:t>
      </w:r>
    </w:p>
    <w:p w:rsidR="00040857" w:rsidRDefault="00040857" w:rsidP="00040857">
      <w:pPr>
        <w:jc w:val="both"/>
      </w:pPr>
    </w:p>
    <w:p w:rsidR="00040857" w:rsidRDefault="00040857" w:rsidP="00040857">
      <w:pPr>
        <w:numPr>
          <w:ilvl w:val="0"/>
          <w:numId w:val="4"/>
        </w:numPr>
        <w:jc w:val="both"/>
      </w:pPr>
      <w:r>
        <w:lastRenderedPageBreak/>
        <w:t xml:space="preserve">V sekci </w:t>
      </w:r>
      <w:r w:rsidRPr="00FA1513">
        <w:rPr>
          <w:b/>
          <w:highlight w:val="cyan"/>
          <w:bdr w:val="single" w:sz="12" w:space="0" w:color="auto"/>
        </w:rPr>
        <w:t>FONDY STŘEDOČESKÉHO KRAJE</w:t>
      </w:r>
      <w:r>
        <w:t xml:space="preserve"> je umístěn přehled všech Fondů Středočeského kraje, ze kterých může daný žadatel podat žádost o dotaci pro rok 2017.</w:t>
      </w:r>
    </w:p>
    <w:p w:rsidR="00040857" w:rsidRDefault="00040857" w:rsidP="00040857">
      <w:pPr>
        <w:numPr>
          <w:ilvl w:val="0"/>
          <w:numId w:val="4"/>
        </w:numPr>
        <w:jc w:val="both"/>
      </w:pPr>
      <w:r>
        <w:t>Žadatel založí novou žádost kliknutím na </w:t>
      </w:r>
      <w:r w:rsidRPr="0082572F">
        <w:rPr>
          <w:b/>
          <w:highlight w:val="cyan"/>
          <w:bdr w:val="single" w:sz="12" w:space="0" w:color="auto"/>
        </w:rPr>
        <w:t>ŽÁDOS</w:t>
      </w:r>
      <w:r>
        <w:rPr>
          <w:b/>
          <w:highlight w:val="cyan"/>
          <w:bdr w:val="single" w:sz="12" w:space="0" w:color="auto"/>
        </w:rPr>
        <w:t>TI</w:t>
      </w:r>
      <w:r>
        <w:t xml:space="preserve">, dále žadatel klikne </w:t>
      </w:r>
      <w:proofErr w:type="gramStart"/>
      <w:r>
        <w:t xml:space="preserve">na </w:t>
      </w:r>
      <w:r>
        <w:rPr>
          <w:b/>
          <w:highlight w:val="cyan"/>
          <w:bdr w:val="single" w:sz="12" w:space="0" w:color="auto"/>
        </w:rPr>
        <w:t>ZALOŽIT</w:t>
      </w:r>
      <w:proofErr w:type="gramEnd"/>
      <w:r w:rsidRPr="0082572F">
        <w:rPr>
          <w:b/>
          <w:highlight w:val="cyan"/>
          <w:bdr w:val="single" w:sz="12" w:space="0" w:color="auto"/>
        </w:rPr>
        <w:t xml:space="preserve"> </w:t>
      </w:r>
      <w:r>
        <w:rPr>
          <w:b/>
          <w:highlight w:val="cyan"/>
          <w:bdr w:val="single" w:sz="12" w:space="0" w:color="auto"/>
        </w:rPr>
        <w:t xml:space="preserve">NOVOU </w:t>
      </w:r>
      <w:r w:rsidRPr="0082572F">
        <w:rPr>
          <w:b/>
          <w:highlight w:val="cyan"/>
          <w:bdr w:val="single" w:sz="12" w:space="0" w:color="auto"/>
        </w:rPr>
        <w:t>ŽÁDOST</w:t>
      </w:r>
      <w:r>
        <w:rPr>
          <w:b/>
          <w:bdr w:val="single" w:sz="12" w:space="0" w:color="auto"/>
        </w:rPr>
        <w:t xml:space="preserve"> </w:t>
      </w:r>
      <w:r>
        <w:t>v rámci příslušného fondu.</w:t>
      </w:r>
    </w:p>
    <w:p w:rsidR="00040857" w:rsidRDefault="00040857" w:rsidP="00040857">
      <w:pPr>
        <w:numPr>
          <w:ilvl w:val="0"/>
          <w:numId w:val="4"/>
        </w:numPr>
        <w:jc w:val="both"/>
      </w:pPr>
      <w:r>
        <w:t xml:space="preserve">Do formuláře žádosti žadatel postupně vyplňuje požadované údaje. Pro uložení žádosti žadatel klikne </w:t>
      </w:r>
      <w:proofErr w:type="gramStart"/>
      <w:r>
        <w:t xml:space="preserve">na </w:t>
      </w:r>
      <w:r w:rsidRPr="00252135">
        <w:rPr>
          <w:b/>
          <w:highlight w:val="cyan"/>
          <w:bdr w:val="single" w:sz="12" w:space="0" w:color="auto"/>
        </w:rPr>
        <w:t>ULOŽIT</w:t>
      </w:r>
      <w:proofErr w:type="gramEnd"/>
      <w:r>
        <w:t>.</w:t>
      </w:r>
    </w:p>
    <w:p w:rsidR="00040857" w:rsidRPr="001D16FE" w:rsidRDefault="00040857" w:rsidP="0004085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</w:rPr>
      </w:pPr>
      <w:r w:rsidRPr="000111E6">
        <w:rPr>
          <w:b/>
        </w:rPr>
        <w:t>Akci/</w:t>
      </w:r>
      <w:r>
        <w:rPr>
          <w:b/>
        </w:rPr>
        <w:t>P</w:t>
      </w:r>
      <w:r w:rsidRPr="000111E6">
        <w:rPr>
          <w:b/>
        </w:rPr>
        <w:t xml:space="preserve">rojekt </w:t>
      </w:r>
      <w:r>
        <w:rPr>
          <w:b/>
        </w:rPr>
        <w:t>nazve žadatel co nejvýstižněji</w:t>
      </w:r>
      <w:r w:rsidRPr="000111E6">
        <w:rPr>
          <w:b/>
        </w:rPr>
        <w:t>, aby již z náz</w:t>
      </w:r>
      <w:r>
        <w:rPr>
          <w:b/>
        </w:rPr>
        <w:t>vu bylo patrné, o jakou akci se </w:t>
      </w:r>
      <w:r w:rsidRPr="000111E6">
        <w:rPr>
          <w:b/>
        </w:rPr>
        <w:t>jedná</w:t>
      </w:r>
      <w:r>
        <w:rPr>
          <w:b/>
        </w:rPr>
        <w:t>.</w:t>
      </w:r>
    </w:p>
    <w:p w:rsidR="00040857" w:rsidRDefault="00040857" w:rsidP="00040857">
      <w:pPr>
        <w:ind w:left="360"/>
        <w:jc w:val="both"/>
      </w:pPr>
    </w:p>
    <w:p w:rsidR="00040857" w:rsidRPr="008204FE" w:rsidRDefault="00040857" w:rsidP="00040857">
      <w:pPr>
        <w:numPr>
          <w:ilvl w:val="0"/>
          <w:numId w:val="4"/>
        </w:numPr>
        <w:jc w:val="both"/>
      </w:pPr>
      <w:r w:rsidRPr="008204FE">
        <w:t>Po uložení žádosti je vygenerováno</w:t>
      </w:r>
      <w:r w:rsidRPr="008204FE">
        <w:rPr>
          <w:b/>
        </w:rPr>
        <w:t xml:space="preserve"> </w:t>
      </w:r>
      <w:r w:rsidRPr="008204FE">
        <w:rPr>
          <w:b/>
          <w:bdr w:val="single" w:sz="12" w:space="0" w:color="auto"/>
        </w:rPr>
        <w:t>EVIDENČNÍ ČÍSLO ŽÁDOSTI</w:t>
      </w:r>
      <w:r w:rsidRPr="008204FE">
        <w:rPr>
          <w:b/>
        </w:rPr>
        <w:t xml:space="preserve">. </w:t>
      </w:r>
      <w:r w:rsidRPr="008204FE">
        <w:t>Evidenční čísla obsahují kód fondu, kód tematického zadání, pořadové číslo a příslušný rok (např. </w:t>
      </w:r>
      <w:r>
        <w:t>KUL/KUL</w:t>
      </w:r>
      <w:r w:rsidRPr="008204FE">
        <w:t>/123456/2017).</w:t>
      </w:r>
    </w:p>
    <w:p w:rsidR="00040857" w:rsidRDefault="00040857" w:rsidP="00040857">
      <w:pPr>
        <w:numPr>
          <w:ilvl w:val="0"/>
          <w:numId w:val="5"/>
        </w:numPr>
        <w:jc w:val="both"/>
      </w:pPr>
      <w:r w:rsidRPr="008204FE">
        <w:t>V pravém menu obrazovky je v</w:t>
      </w:r>
      <w:r>
        <w:t xml:space="preserve"> sekci </w:t>
      </w:r>
      <w:r>
        <w:rPr>
          <w:b/>
          <w:highlight w:val="cyan"/>
          <w:bdr w:val="single" w:sz="12" w:space="0" w:color="auto"/>
        </w:rPr>
        <w:t>POSLEDNÍ ŽÁDOSTI</w:t>
      </w:r>
      <w:r>
        <w:t xml:space="preserve"> uveden přehled žádostí přihlášeného žadatele včetně jejich </w:t>
      </w:r>
      <w:r w:rsidRPr="00D75F04">
        <w:rPr>
          <w:b/>
          <w:highlight w:val="cyan"/>
          <w:bdr w:val="single" w:sz="12" w:space="0" w:color="auto"/>
        </w:rPr>
        <w:t>STAVU</w:t>
      </w:r>
      <w:r>
        <w:t xml:space="preserve">. Kliknutím na </w:t>
      </w:r>
      <w:r w:rsidRPr="00252135">
        <w:rPr>
          <w:b/>
          <w:highlight w:val="cyan"/>
          <w:bdr w:val="single" w:sz="12" w:space="0" w:color="auto"/>
        </w:rPr>
        <w:t xml:space="preserve">EVIDENČNÍ ČÍSLO </w:t>
      </w:r>
      <w:r w:rsidRPr="00FA1513">
        <w:t>PŘÍSLUŠNÉ ŽÁDOSTI</w:t>
      </w:r>
      <w:r w:rsidRPr="008E007E">
        <w:t xml:space="preserve"> </w:t>
      </w:r>
      <w:r>
        <w:t>je možné ž</w:t>
      </w:r>
      <w:r w:rsidRPr="008E007E">
        <w:t>ádost dále upravovat.</w:t>
      </w:r>
    </w:p>
    <w:p w:rsidR="00040857" w:rsidRDefault="00040857" w:rsidP="00040857">
      <w:pPr>
        <w:jc w:val="both"/>
      </w:pPr>
    </w:p>
    <w:p w:rsidR="00040857" w:rsidRPr="00763BF7" w:rsidRDefault="00040857" w:rsidP="00040857">
      <w:pPr>
        <w:numPr>
          <w:ilvl w:val="0"/>
          <w:numId w:val="5"/>
        </w:numPr>
        <w:jc w:val="both"/>
        <w:rPr>
          <w:b/>
          <w:u w:val="single"/>
        </w:rPr>
      </w:pPr>
      <w:r>
        <w:t>Po vyplnění všech povinných polí (označeno hvězdičkou) klikne žadatel na </w:t>
      </w:r>
      <w:r>
        <w:rPr>
          <w:b/>
          <w:highlight w:val="cyan"/>
          <w:bdr w:val="single" w:sz="12" w:space="0" w:color="auto"/>
        </w:rPr>
        <w:t>ZOBRAZIT</w:t>
      </w:r>
      <w:r>
        <w:rPr>
          <w:b/>
          <w:bdr w:val="single" w:sz="12" w:space="0" w:color="auto"/>
        </w:rPr>
        <w:t xml:space="preserve"> </w:t>
      </w:r>
      <w:r>
        <w:t xml:space="preserve">a následně </w:t>
      </w:r>
      <w:proofErr w:type="gramStart"/>
      <w:r>
        <w:t xml:space="preserve">na </w:t>
      </w:r>
      <w:r>
        <w:rPr>
          <w:b/>
          <w:highlight w:val="cyan"/>
          <w:bdr w:val="single" w:sz="12" w:space="0" w:color="auto"/>
        </w:rPr>
        <w:t>PODAT</w:t>
      </w:r>
      <w:proofErr w:type="gramEnd"/>
      <w:r>
        <w:rPr>
          <w:b/>
          <w:highlight w:val="cyan"/>
          <w:bdr w:val="single" w:sz="12" w:space="0" w:color="auto"/>
        </w:rPr>
        <w:t> ŽÁDOST</w:t>
      </w:r>
      <w:r>
        <w:t xml:space="preserve">. Tímto je žádost elektronicky odeslána na Krajský úřad Středočeského kraje k posouzení. </w:t>
      </w:r>
      <w:r w:rsidRPr="00407A73">
        <w:rPr>
          <w:b/>
        </w:rPr>
        <w:t xml:space="preserve">V TUTO CHVÍLI JIŽ NENÍ MOŽNÉ ŽÁDOST UPRAVOVAT, JE MOŽNÉ JI POUZE PROHLÍŽET </w:t>
      </w:r>
      <w:r>
        <w:rPr>
          <w:b/>
        </w:rPr>
        <w:t>A</w:t>
      </w:r>
      <w:r w:rsidRPr="00407A73">
        <w:rPr>
          <w:b/>
        </w:rPr>
        <w:t xml:space="preserve"> VYTISKNOUT.</w:t>
      </w:r>
      <w:r>
        <w:t xml:space="preserve"> </w:t>
      </w:r>
      <w:r w:rsidRPr="00096A69">
        <w:rPr>
          <w:b/>
        </w:rPr>
        <w:t>POKUD PO ODESLÁNÍ ŽÁDOSTI ŽADATEL ZMĚNÍ ÚDAJE V PROFILU, TATO ZMĚNA SE JIŽ DO ŽÁDOSTI NEPROMÍTNE!</w:t>
      </w:r>
      <w:r>
        <w:rPr>
          <w:b/>
        </w:rPr>
        <w:t>!!</w:t>
      </w:r>
    </w:p>
    <w:p w:rsidR="00040857" w:rsidRPr="005D4646" w:rsidRDefault="00040857" w:rsidP="00040857">
      <w:pPr>
        <w:jc w:val="both"/>
        <w:rPr>
          <w:b/>
          <w:u w:val="single"/>
        </w:rPr>
      </w:pPr>
    </w:p>
    <w:p w:rsidR="00040857" w:rsidRDefault="00040857" w:rsidP="00040857">
      <w:pPr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Při přípravě žádostí o dotace je možné rozpracovat více žádostí do jednoho Fondu Středočeského kraje. Podat však lze pouze jednu žádost. Nepodané žádosti prosím odstraňte kliknutím </w:t>
      </w:r>
      <w:proofErr w:type="gramStart"/>
      <w:r>
        <w:rPr>
          <w:b/>
          <w:u w:val="single"/>
        </w:rPr>
        <w:t xml:space="preserve">na </w:t>
      </w:r>
      <w:r w:rsidRPr="00605B72">
        <w:rPr>
          <w:b/>
          <w:highlight w:val="cyan"/>
          <w:bdr w:val="single" w:sz="12" w:space="0" w:color="auto"/>
        </w:rPr>
        <w:t>ODSTRANIT</w:t>
      </w:r>
      <w:proofErr w:type="gramEnd"/>
      <w:r>
        <w:rPr>
          <w:b/>
          <w:u w:val="single"/>
        </w:rPr>
        <w:t>.</w:t>
      </w:r>
    </w:p>
    <w:p w:rsidR="00040857" w:rsidRPr="00096A69" w:rsidRDefault="00040857" w:rsidP="00040857">
      <w:pPr>
        <w:jc w:val="both"/>
        <w:rPr>
          <w:b/>
          <w:u w:val="single"/>
        </w:rPr>
      </w:pPr>
    </w:p>
    <w:p w:rsidR="00040857" w:rsidRDefault="00040857" w:rsidP="0004085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5D3F04">
        <w:t>Po elektronickém odeslání žádosti o dotaci žadatel tuto žádost vytiskne kliknutím na</w:t>
      </w:r>
      <w:r>
        <w:rPr>
          <w:b/>
        </w:rPr>
        <w:t> </w:t>
      </w:r>
      <w:r w:rsidRPr="003B14C9">
        <w:rPr>
          <w:b/>
          <w:highlight w:val="cyan"/>
          <w:bdr w:val="single" w:sz="12" w:space="0" w:color="auto"/>
        </w:rPr>
        <w:t>TISK</w:t>
      </w:r>
      <w:r w:rsidRPr="003B14C9">
        <w:rPr>
          <w:b/>
        </w:rPr>
        <w:t xml:space="preserve">. </w:t>
      </w:r>
      <w:r>
        <w:t>Na </w:t>
      </w:r>
      <w:r w:rsidRPr="005D3F04">
        <w:t xml:space="preserve">písemné žádosti musí být </w:t>
      </w:r>
      <w:r w:rsidRPr="00C8547E">
        <w:rPr>
          <w:b/>
        </w:rPr>
        <w:t>úředně ověřený podpis</w:t>
      </w:r>
      <w:r w:rsidRPr="00F47474">
        <w:rPr>
          <w:b/>
        </w:rPr>
        <w:t xml:space="preserve"> žadatele nebo úředně ověřený podpis statutárního zástupce žadatele</w:t>
      </w:r>
      <w:r w:rsidRPr="005D3F04">
        <w:t>, je-li právnickou osobou, nebo úředně ověřený podpis zmocněnce žadatele a </w:t>
      </w:r>
      <w:r w:rsidRPr="00F47474">
        <w:rPr>
          <w:b/>
        </w:rPr>
        <w:t>razítko</w:t>
      </w:r>
      <w:r w:rsidRPr="005D3F04">
        <w:t xml:space="preserve"> (mimo fyzických osob). Žadatel </w:t>
      </w:r>
      <w:r>
        <w:t>si ponechá jednu</w:t>
      </w:r>
      <w:r w:rsidRPr="005D3F04">
        <w:t xml:space="preserve"> kopii podané žádosti. </w:t>
      </w:r>
    </w:p>
    <w:p w:rsidR="00040857" w:rsidRPr="005D3F04" w:rsidRDefault="00040857" w:rsidP="00040857">
      <w:pPr>
        <w:pStyle w:val="Normlnweb"/>
        <w:spacing w:before="0" w:beforeAutospacing="0" w:after="0" w:afterAutospacing="0"/>
        <w:jc w:val="both"/>
      </w:pPr>
    </w:p>
    <w:p w:rsidR="00040857" w:rsidRPr="00763BF7" w:rsidRDefault="00040857" w:rsidP="0004085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>
        <w:t xml:space="preserve">Žádost je možné žadatelem tisknout, i pokud je ve stavu </w:t>
      </w:r>
      <w:r w:rsidRPr="003B14C9">
        <w:rPr>
          <w:b/>
          <w:highlight w:val="cyan"/>
          <w:bdr w:val="single" w:sz="12" w:space="0" w:color="auto"/>
        </w:rPr>
        <w:t>PŘÍPRAVA</w:t>
      </w:r>
      <w:r>
        <w:t xml:space="preserve"> (</w:t>
      </w:r>
      <w:proofErr w:type="gramStart"/>
      <w:r>
        <w:t>tzn.</w:t>
      </w:r>
      <w:proofErr w:type="gramEnd"/>
      <w:r>
        <w:t xml:space="preserve"> elektronická žádost ještě </w:t>
      </w:r>
      <w:proofErr w:type="gramStart"/>
      <w:r>
        <w:t>nebyla</w:t>
      </w:r>
      <w:proofErr w:type="gramEnd"/>
      <w:r>
        <w:t xml:space="preserve"> odeslána ke zpracování). Tato verze (ve stavu příprava) je pouze </w:t>
      </w:r>
      <w:r w:rsidRPr="00F47474">
        <w:rPr>
          <w:b/>
        </w:rPr>
        <w:t>PRACOVNÍ</w:t>
      </w:r>
      <w:r>
        <w:t xml:space="preserve">, při vygenerování a tisku bude označena </w:t>
      </w:r>
      <w:r>
        <w:rPr>
          <w:b/>
          <w:highlight w:val="cyan"/>
          <w:bdr w:val="single" w:sz="12" w:space="0" w:color="auto"/>
        </w:rPr>
        <w:t>KONCEPT</w:t>
      </w:r>
      <w:r>
        <w:t xml:space="preserve"> a </w:t>
      </w:r>
      <w:r w:rsidRPr="00F47474">
        <w:rPr>
          <w:b/>
        </w:rPr>
        <w:t>NEBUDE</w:t>
      </w:r>
      <w:r>
        <w:t xml:space="preserve"> ze strany Krajského úřadu Středočeského kraje uznána jako řádně podaná žádost.</w:t>
      </w:r>
    </w:p>
    <w:p w:rsidR="00040857" w:rsidRPr="003B14C9" w:rsidRDefault="00040857" w:rsidP="00040857">
      <w:pPr>
        <w:pStyle w:val="Normlnweb"/>
        <w:spacing w:before="0" w:beforeAutospacing="0" w:after="0" w:afterAutospacing="0"/>
        <w:jc w:val="both"/>
        <w:rPr>
          <w:b/>
        </w:rPr>
      </w:pPr>
    </w:p>
    <w:p w:rsidR="00040857" w:rsidRPr="00407A73" w:rsidRDefault="00040857" w:rsidP="0004085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 w:rsidRPr="00407A73">
        <w:rPr>
          <w:b/>
        </w:rPr>
        <w:t>Poslední stránku vytištěné žádosti žadatel nalepí na obálku A4, do které vloží řádně vyplněnou, podepsanou, úředně ověřenou žádost a všechny potřebné dokumenty (přílohy).</w:t>
      </w:r>
    </w:p>
    <w:p w:rsidR="00040857" w:rsidRDefault="00040857" w:rsidP="00040857">
      <w:pPr>
        <w:pStyle w:val="Odstavecseseznamem"/>
        <w:ind w:left="0"/>
        <w:jc w:val="both"/>
        <w:rPr>
          <w:b/>
          <w:strike/>
        </w:rPr>
      </w:pPr>
    </w:p>
    <w:p w:rsidR="00040857" w:rsidRPr="00402E7B" w:rsidRDefault="00040857" w:rsidP="00040857">
      <w:pPr>
        <w:pStyle w:val="Normlnweb"/>
        <w:spacing w:before="0" w:beforeAutospacing="0" w:after="0" w:afterAutospacing="0"/>
        <w:jc w:val="both"/>
        <w:rPr>
          <w:b/>
          <w:strike/>
        </w:rPr>
      </w:pPr>
    </w:p>
    <w:p w:rsidR="00040857" w:rsidRDefault="00040857" w:rsidP="00040857">
      <w:pPr>
        <w:pStyle w:val="Normlnweb"/>
        <w:spacing w:before="0" w:beforeAutospacing="0" w:after="0" w:afterAutospacing="0"/>
        <w:ind w:left="360"/>
        <w:jc w:val="both"/>
      </w:pPr>
    </w:p>
    <w:p w:rsidR="00040857" w:rsidRPr="007C172C" w:rsidRDefault="00040857" w:rsidP="0004085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lastRenderedPageBreak/>
        <w:t>POVINNÉ PŘÍLOHY JSOU PŘEDKLÁDÁNY V 1 PAR</w:t>
      </w:r>
      <w:r>
        <w:rPr>
          <w:b/>
        </w:rPr>
        <w:t>É</w:t>
      </w:r>
      <w:r w:rsidRPr="007C172C">
        <w:rPr>
          <w:b/>
        </w:rPr>
        <w:t xml:space="preserve"> A MAJÍ TYTO NÁLEŽITOSTI:</w:t>
      </w:r>
    </w:p>
    <w:p w:rsidR="00040857" w:rsidRPr="007C172C" w:rsidRDefault="00040857" w:rsidP="00040857">
      <w:pPr>
        <w:keepNext/>
        <w:keepLines/>
        <w:numPr>
          <w:ilvl w:val="0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t>jsou očíslovány a seřazeny podle seznamu příloh uvedeném v žádosti o dotaci</w:t>
      </w:r>
    </w:p>
    <w:p w:rsidR="00040857" w:rsidRPr="007C172C" w:rsidRDefault="00040857" w:rsidP="00040857">
      <w:pPr>
        <w:keepNext/>
        <w:keepLines/>
        <w:numPr>
          <w:ilvl w:val="0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t>všechny přílohy společně s tištěným výstupem elektronické žádosti musí být pevně spojeny</w:t>
      </w:r>
    </w:p>
    <w:p w:rsidR="00040857" w:rsidRPr="007C172C" w:rsidRDefault="00040857" w:rsidP="00040857">
      <w:pPr>
        <w:keepNext/>
        <w:keepLines/>
        <w:numPr>
          <w:ilvl w:val="0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t xml:space="preserve">ŽÁDOST ANI POVINNÉ PŘÍLOHY SE NEVKLÁDAJÍ DO „EURODESEK/EUROOBALŮ“ </w:t>
      </w:r>
    </w:p>
    <w:p w:rsidR="00040857" w:rsidRPr="007C172C" w:rsidRDefault="00040857" w:rsidP="00040857">
      <w:pPr>
        <w:keepNext/>
        <w:keepLines/>
        <w:numPr>
          <w:ilvl w:val="0"/>
          <w:numId w:val="6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t>žadatel předkládá JEN povinné přílohy uvedené v tomto Metodickém pokynu/formuláři žádosti a případně nepovinné přílohy k žádosti:</w:t>
      </w:r>
    </w:p>
    <w:p w:rsidR="00040857" w:rsidRPr="007C172C" w:rsidRDefault="00040857" w:rsidP="0004085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t xml:space="preserve">      </w:t>
      </w:r>
    </w:p>
    <w:p w:rsidR="00040857" w:rsidRPr="007C172C" w:rsidRDefault="00040857" w:rsidP="00040857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</w:rPr>
      </w:pPr>
      <w:r w:rsidRPr="007C172C">
        <w:rPr>
          <w:b/>
        </w:rPr>
        <w:t>Pokud jsou jako povinné přílohy požadovány kopie dokladů, postačí jejich prostá (neověřená) kopie.</w:t>
      </w:r>
    </w:p>
    <w:p w:rsidR="00040857" w:rsidRPr="007C172C" w:rsidRDefault="00040857" w:rsidP="00040857">
      <w:pPr>
        <w:pStyle w:val="Normlnweb"/>
        <w:spacing w:before="0" w:beforeAutospacing="0" w:after="0" w:afterAutospacing="0"/>
        <w:jc w:val="both"/>
      </w:pPr>
    </w:p>
    <w:p w:rsidR="00040857" w:rsidRPr="007C172C" w:rsidRDefault="00040857" w:rsidP="0004085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7C172C">
        <w:t>Žádosti se v písemné podobě včetně všech povinných příloh zasílají na Krajský úřad Středočeského kraje</w:t>
      </w:r>
      <w:r>
        <w:t xml:space="preserve">, Zborovská 11, Praha 5, PSČ 150 21, doručeny musí být do podatelny Krajského úřadu Středočeského kraje nejdéle do konce lhůty pro podávání žádostí. </w:t>
      </w:r>
      <w:r w:rsidRPr="007C172C">
        <w:t xml:space="preserve"> </w:t>
      </w:r>
    </w:p>
    <w:p w:rsidR="00040857" w:rsidRPr="007C172C" w:rsidRDefault="00040857" w:rsidP="0004085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7C172C">
        <w:t xml:space="preserve">Osobně se žádosti podávají </w:t>
      </w:r>
      <w:r w:rsidRPr="007C172C">
        <w:rPr>
          <w:b/>
        </w:rPr>
        <w:t>VÝHRADNĚ na PODATELNĚ</w:t>
      </w:r>
      <w:r w:rsidRPr="007C172C">
        <w:t xml:space="preserve"> Krajského úřadu Středočeského kraje, Zborovská 11, Praha 5.</w:t>
      </w:r>
    </w:p>
    <w:p w:rsidR="00040857" w:rsidRPr="007C172C" w:rsidRDefault="00040857" w:rsidP="00040857">
      <w:pPr>
        <w:pStyle w:val="Normlnweb"/>
        <w:spacing w:before="0" w:beforeAutospacing="0" w:after="0" w:afterAutospacing="0"/>
        <w:ind w:left="360"/>
        <w:jc w:val="both"/>
      </w:pPr>
    </w:p>
    <w:p w:rsidR="00040857" w:rsidRPr="007C172C" w:rsidRDefault="00040857" w:rsidP="00040857">
      <w:pPr>
        <w:pStyle w:val="Normlnweb"/>
        <w:spacing w:before="0" w:beforeAutospacing="0" w:after="0" w:afterAutospacing="0"/>
        <w:jc w:val="both"/>
      </w:pPr>
      <w:r w:rsidRPr="007C172C">
        <w:t xml:space="preserve">      Provozní hodiny podatelny:</w:t>
      </w:r>
    </w:p>
    <w:p w:rsidR="00040857" w:rsidRPr="007C172C" w:rsidRDefault="00040857" w:rsidP="00040857">
      <w:pPr>
        <w:pStyle w:val="Normlnweb"/>
        <w:spacing w:before="0" w:beforeAutospacing="0" w:after="0" w:afterAutospacing="0"/>
        <w:ind w:firstLine="284"/>
        <w:jc w:val="both"/>
      </w:pPr>
      <w:r w:rsidRPr="007C172C">
        <w:t xml:space="preserve"> Pondělí a středa 7</w:t>
      </w:r>
      <w:r>
        <w:t>:</w:t>
      </w:r>
      <w:r w:rsidRPr="007C172C">
        <w:t>30 – 17:00</w:t>
      </w:r>
    </w:p>
    <w:p w:rsidR="00040857" w:rsidRPr="007C172C" w:rsidRDefault="00040857" w:rsidP="00040857">
      <w:pPr>
        <w:pStyle w:val="Normlnweb"/>
        <w:spacing w:before="0" w:beforeAutospacing="0" w:after="0" w:afterAutospacing="0"/>
        <w:ind w:firstLine="284"/>
        <w:jc w:val="both"/>
      </w:pPr>
      <w:r>
        <w:t xml:space="preserve"> Úterý a čtvrtek 7:30 – 16:</w:t>
      </w:r>
      <w:r w:rsidRPr="007C172C">
        <w:t>00</w:t>
      </w:r>
    </w:p>
    <w:p w:rsidR="00040857" w:rsidRPr="007C172C" w:rsidRDefault="00040857" w:rsidP="00040857">
      <w:pPr>
        <w:pStyle w:val="Normlnweb"/>
        <w:spacing w:before="0" w:beforeAutospacing="0" w:after="0" w:afterAutospacing="0"/>
        <w:ind w:firstLine="284"/>
        <w:jc w:val="both"/>
      </w:pPr>
      <w:r>
        <w:t xml:space="preserve"> Pátek 7:30 – 15:</w:t>
      </w:r>
      <w:r w:rsidRPr="007C172C">
        <w:t>00</w:t>
      </w:r>
    </w:p>
    <w:p w:rsidR="00040857" w:rsidRPr="007C172C" w:rsidRDefault="00040857" w:rsidP="00040857">
      <w:pPr>
        <w:pStyle w:val="Normlnweb"/>
        <w:spacing w:before="0" w:beforeAutospacing="0" w:after="0" w:afterAutospacing="0"/>
        <w:jc w:val="both"/>
      </w:pPr>
      <w:r w:rsidRPr="007C172C">
        <w:rPr>
          <w:b/>
        </w:rPr>
        <w:tab/>
      </w:r>
    </w:p>
    <w:p w:rsidR="00040857" w:rsidRDefault="00040857" w:rsidP="00040857">
      <w:pPr>
        <w:pStyle w:val="Normlnweb"/>
        <w:spacing w:before="0" w:beforeAutospacing="0" w:after="0" w:afterAutospacing="0"/>
        <w:jc w:val="both"/>
      </w:pPr>
      <w:r w:rsidRPr="007C172C">
        <w:t>Bližší informace k podávání žádostí o dotace z Programu 2017</w:t>
      </w:r>
      <w:r>
        <w:t xml:space="preserve"> pro poskytování dotací z </w:t>
      </w:r>
      <w:r w:rsidRPr="007C172C">
        <w:t>rozpočtu Středočeského kraje ze Středočeského Fondu kultury a obnovy památek poskytnou pracovníci Odboru kultury a památkové péče Krajského úřadu Středočeského kraje, jejichž jména, příjmení, telefon a e-mail jsou uvedeny na internetových stránkách http://www.kr-stredocesky.cz/web/kultura/granty-a-dotace, na kterých mohou být uvedeny pro usnadnění podávání žád</w:t>
      </w:r>
      <w:r>
        <w:t>ostí další doplňující informace.</w:t>
      </w:r>
    </w:p>
    <w:p w:rsidR="00040857" w:rsidRDefault="00040857" w:rsidP="00040857">
      <w:pPr>
        <w:pStyle w:val="Normlnweb"/>
        <w:spacing w:before="0" w:beforeAutospacing="0" w:after="0" w:afterAutospacing="0"/>
        <w:jc w:val="both"/>
      </w:pPr>
    </w:p>
    <w:p w:rsidR="00295BF4" w:rsidRDefault="00295BF4">
      <w:bookmarkStart w:id="0" w:name="_GoBack"/>
      <w:bookmarkEnd w:id="0"/>
    </w:p>
    <w:sectPr w:rsidR="0029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5FBE"/>
    <w:multiLevelType w:val="hybridMultilevel"/>
    <w:tmpl w:val="696A733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54BDA"/>
    <w:multiLevelType w:val="hybridMultilevel"/>
    <w:tmpl w:val="4EB864D6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CD02F33"/>
    <w:multiLevelType w:val="hybridMultilevel"/>
    <w:tmpl w:val="F26EEB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47149C"/>
    <w:multiLevelType w:val="hybridMultilevel"/>
    <w:tmpl w:val="9C02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5D3A"/>
    <w:multiLevelType w:val="hybridMultilevel"/>
    <w:tmpl w:val="90E0849A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496C7654"/>
    <w:multiLevelType w:val="hybridMultilevel"/>
    <w:tmpl w:val="8F5EA0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C5596D"/>
    <w:multiLevelType w:val="hybridMultilevel"/>
    <w:tmpl w:val="31FE60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A2202B"/>
    <w:multiLevelType w:val="hybridMultilevel"/>
    <w:tmpl w:val="9C02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74ED5"/>
    <w:multiLevelType w:val="hybridMultilevel"/>
    <w:tmpl w:val="3B98C71C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754F3020"/>
    <w:multiLevelType w:val="hybridMultilevel"/>
    <w:tmpl w:val="BD8060F4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EE2D3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C6B028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90873C4"/>
    <w:multiLevelType w:val="hybridMultilevel"/>
    <w:tmpl w:val="DB920708"/>
    <w:lvl w:ilvl="0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2F6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57"/>
    <w:rsid w:val="00040857"/>
    <w:rsid w:val="002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0857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40857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0857"/>
    <w:pPr>
      <w:ind w:left="708"/>
    </w:pPr>
  </w:style>
  <w:style w:type="character" w:styleId="Hypertextovodkaz">
    <w:name w:val="Hyperlink"/>
    <w:rsid w:val="00040857"/>
    <w:rPr>
      <w:color w:val="0000FF"/>
      <w:u w:val="single"/>
    </w:rPr>
  </w:style>
  <w:style w:type="paragraph" w:styleId="Normlnweb">
    <w:name w:val="Normal (Web)"/>
    <w:basedOn w:val="Normln"/>
    <w:uiPriority w:val="99"/>
    <w:rsid w:val="0004085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5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0857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40857"/>
    <w:rPr>
      <w:rFonts w:ascii="Times New Roman" w:eastAsia="Times New Roman" w:hAnsi="Times New Roman" w:cs="Times New Roman"/>
      <w:b/>
      <w:bCs/>
      <w:smallCap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0857"/>
    <w:pPr>
      <w:ind w:left="708"/>
    </w:pPr>
  </w:style>
  <w:style w:type="character" w:styleId="Hypertextovodkaz">
    <w:name w:val="Hyperlink"/>
    <w:rsid w:val="00040857"/>
    <w:rPr>
      <w:color w:val="0000FF"/>
      <w:u w:val="single"/>
    </w:rPr>
  </w:style>
  <w:style w:type="paragraph" w:styleId="Normlnweb">
    <w:name w:val="Normal (Web)"/>
    <w:basedOn w:val="Normln"/>
    <w:uiPriority w:val="99"/>
    <w:rsid w:val="0004085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5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stredocesky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tace.kr-stredo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Licinbergová Kristýna</dc:creator>
  <cp:lastModifiedBy>Licinbergová Kristýna</cp:lastModifiedBy>
  <cp:revision>1</cp:revision>
  <dcterms:created xsi:type="dcterms:W3CDTF">2017-03-16T14:54:00Z</dcterms:created>
  <dcterms:modified xsi:type="dcterms:W3CDTF">2017-03-16T14:54:00Z</dcterms:modified>
</cp:coreProperties>
</file>