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45" w:rsidRDefault="00417C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vyhlášení Programu pro poskytování dotací z rozpočtu Karlovarského kraje</w:t>
      </w:r>
    </w:p>
    <w:p w:rsidR="00B40445" w:rsidRDefault="00417C78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na podporu ochrany životního prostředí a environmentální výchovy, vzdělávání a osvěty</w:t>
      </w:r>
    </w:p>
    <w:p w:rsidR="00B40445" w:rsidRDefault="00B40445">
      <w:pPr>
        <w:pStyle w:val="Default"/>
        <w:rPr>
          <w:rFonts w:ascii="Times New Roman" w:hAnsi="Times New Roman" w:cs="Times New Roman"/>
        </w:rPr>
      </w:pPr>
    </w:p>
    <w:p w:rsidR="00B40445" w:rsidRDefault="00417C78">
      <w:pPr>
        <w:pStyle w:val="Default"/>
        <w:jc w:val="both"/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Rada Karlovarského kraje (dále jen „</w:t>
      </w:r>
      <w:r>
        <w:rPr>
          <w:rFonts w:ascii="Times New Roman" w:hAnsi="Times New Roman" w:cs="Times New Roman"/>
          <w:b/>
          <w:bCs/>
          <w:iCs/>
          <w:color w:val="00000A"/>
          <w:sz w:val="22"/>
          <w:szCs w:val="22"/>
        </w:rPr>
        <w:t>rada kraje</w:t>
      </w: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 xml:space="preserve">“) na základě zmocnění Zastupitelstva </w:t>
      </w: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Karlovarského kraje (dále jen „</w:t>
      </w:r>
      <w:r>
        <w:rPr>
          <w:rFonts w:ascii="Times New Roman" w:hAnsi="Times New Roman" w:cs="Times New Roman"/>
          <w:b/>
          <w:bCs/>
          <w:iCs/>
          <w:color w:val="00000A"/>
          <w:sz w:val="22"/>
          <w:szCs w:val="22"/>
        </w:rPr>
        <w:t>zastupitelstvo</w:t>
      </w: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A"/>
          <w:sz w:val="22"/>
          <w:szCs w:val="22"/>
        </w:rPr>
        <w:t>kraje</w:t>
      </w: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“), vyplývajícího z usnesení číslo ZK 371/09/17 ze dne 7. 9. 2017 a v souladu s usnesením číslo RK 1587/12/17 ze dne 20. 12. 2017, vyhlašuje dotační program na podporu ochrany životního prostředí a environ</w:t>
      </w: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 xml:space="preserve">mentální výchovy, vzdělávání a osvěty (dále jen „dotační program“). </w:t>
      </w:r>
    </w:p>
    <w:p w:rsidR="00B40445" w:rsidRDefault="00B40445">
      <w:pPr>
        <w:pStyle w:val="Default"/>
        <w:rPr>
          <w:rFonts w:ascii="Times New Roman" w:hAnsi="Times New Roman" w:cs="Times New Roman"/>
          <w:color w:val="00000A"/>
        </w:rPr>
      </w:pP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Čl. I.</w:t>
      </w: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Účel dotace</w:t>
      </w:r>
    </w:p>
    <w:p w:rsidR="00B40445" w:rsidRDefault="00417C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 program byl zřízen za účelem poskytování dotací na projekty realizované na území Karlovarského kraje v oblastech:</w:t>
      </w:r>
    </w:p>
    <w:p w:rsidR="00B40445" w:rsidRDefault="00B404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0445" w:rsidRDefault="00417C78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a) ochrana přírody</w:t>
      </w:r>
    </w:p>
    <w:p w:rsidR="00B40445" w:rsidRDefault="00417C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záchranné programy zvlášt</w:t>
      </w:r>
      <w:r>
        <w:rPr>
          <w:rFonts w:ascii="Times New Roman" w:hAnsi="Times New Roman" w:cs="Times New Roman"/>
        </w:rPr>
        <w:t>ě chráněných druhů rostlin a živočichů, zejména významných ojedinělým výskytem v České republice na území kraje,</w:t>
      </w:r>
    </w:p>
    <w:p w:rsidR="00B40445" w:rsidRDefault="00417C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mapování a monitoring výskytu zvláště chráněných druhů rostlin a živočichů a druhů významných, v rámci kraje s výjimkou biologického hodnocení </w:t>
      </w:r>
      <w:r>
        <w:rPr>
          <w:rFonts w:ascii="Times New Roman" w:hAnsi="Times New Roman" w:cs="Times New Roman"/>
        </w:rPr>
        <w:t xml:space="preserve">území dle zvláštních předpisů, </w:t>
      </w:r>
    </w:p>
    <w:p w:rsidR="00B40445" w:rsidRDefault="00417C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programy ochrany biodiverzity,</w:t>
      </w:r>
    </w:p>
    <w:p w:rsidR="00B40445" w:rsidRDefault="00417C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podporu činnosti záchranných stanic pro zraněné a hendikepované živočichy,</w:t>
      </w:r>
    </w:p>
    <w:p w:rsidR="00B40445" w:rsidRDefault="00417C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 a programy na ochranu přírody a krajiny včetně ochrany přírodních stanovišť,</w:t>
      </w:r>
    </w:p>
    <w:p w:rsidR="00B40445" w:rsidRDefault="00417C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 technických úprav v kra</w:t>
      </w:r>
      <w:r>
        <w:rPr>
          <w:rFonts w:ascii="Times New Roman" w:hAnsi="Times New Roman" w:cs="Times New Roman"/>
        </w:rPr>
        <w:t xml:space="preserve">jině pomocí přírodě šetrných technologií, zejména úpravy </w:t>
      </w:r>
    </w:p>
    <w:p w:rsidR="00B40445" w:rsidRDefault="00417C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značení pramenů vodních toků, péče o vodní zdroje, zřízení a obnovu studánek, zřízení </w:t>
      </w:r>
    </w:p>
    <w:p w:rsidR="00B40445" w:rsidRDefault="00417C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opravy malých technických a kulturních staveb v krajině umocňující krajinný ráz, projekty čištění malých </w:t>
      </w:r>
      <w:r>
        <w:rPr>
          <w:rFonts w:ascii="Times New Roman" w:hAnsi="Times New Roman" w:cs="Times New Roman"/>
        </w:rPr>
        <w:t>vodních toků a tůněk apod.</w:t>
      </w:r>
    </w:p>
    <w:p w:rsidR="00B40445" w:rsidRDefault="00B404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0445" w:rsidRDefault="00417C78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b) environmentální výchova, vzdělávání a osvěta (EVVO)</w:t>
      </w:r>
    </w:p>
    <w:p w:rsidR="00B40445" w:rsidRDefault="00417C78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celoroční provoz střediska s ekovýchovným zaměřením, kdy:</w:t>
      </w:r>
    </w:p>
    <w:p w:rsidR="00B40445" w:rsidRDefault="00417C7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ekologická výchova je v zakládacím dokumentu žadatele uvedena jako hlavní činnost nebo jedna z hlavních činností,</w:t>
      </w:r>
    </w:p>
    <w:p w:rsidR="00B40445" w:rsidRDefault="00417C7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ekovýchovné středisko žadatele k datu vyhlášení programu podpory provádělo soustavnou ekovýchovnou činnost minimálně půl roku,</w:t>
      </w:r>
    </w:p>
    <w:p w:rsidR="00B40445" w:rsidRDefault="00417C7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středisko s ekovýchovným zaměřením má prostory pro ekovýchovnou činnost ve svém vlastnictví nebo v dlouhodobém pronájmu,</w:t>
      </w:r>
    </w:p>
    <w:p w:rsidR="00B40445" w:rsidRDefault="00417C78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akce pro</w:t>
      </w:r>
      <w:r>
        <w:rPr>
          <w:rFonts w:ascii="Times New Roman" w:hAnsi="Times New Roman" w:cs="Times New Roman"/>
          <w:b/>
        </w:rPr>
        <w:t xml:space="preserve"> veřejnost:</w:t>
      </w:r>
    </w:p>
    <w:p w:rsidR="00B40445" w:rsidRDefault="00417C7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pořádání akcí s ekovýchovnou tématikou, soutěží, dílen,</w:t>
      </w:r>
    </w:p>
    <w:p w:rsidR="00B40445" w:rsidRDefault="00417C7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 zaměřené především na mládež (předškolní, školní i středoškolskou),</w:t>
      </w:r>
    </w:p>
    <w:p w:rsidR="00B40445" w:rsidRDefault="00417C7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 zaměřená především na ostatní cílové skupiny veřejnosti (např. věkové, profesní),</w:t>
      </w:r>
    </w:p>
    <w:p w:rsidR="00B40445" w:rsidRDefault="00417C7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informační materiály, tiskov</w:t>
      </w:r>
      <w:r>
        <w:rPr>
          <w:rFonts w:ascii="Times New Roman" w:hAnsi="Times New Roman" w:cs="Times New Roman"/>
        </w:rPr>
        <w:t>iny nebo přenosy dat jinými nosiči jako jsou například CD, DVD, Multimediální aplikace, audiovizuální produkty, nebo WWW stránky,</w:t>
      </w:r>
    </w:p>
    <w:p w:rsidR="00B40445" w:rsidRDefault="00417C7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informační materiály periodického charakteru, které jsou převážně určeny pro veřejnost </w:t>
      </w:r>
    </w:p>
    <w:p w:rsidR="00B40445" w:rsidRDefault="00417C7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(tj. nikoliv pouze pro členy vlastní o</w:t>
      </w:r>
      <w:r>
        <w:rPr>
          <w:rFonts w:ascii="Times New Roman" w:hAnsi="Times New Roman" w:cs="Times New Roman"/>
        </w:rPr>
        <w:t xml:space="preserve">rganizace), informační materiály neperiodického charakteru (informační skládanky, publikace, sborníky, CD apod.), informační materiály </w:t>
      </w:r>
    </w:p>
    <w:p w:rsidR="00B40445" w:rsidRDefault="00417C7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charakterem regionálních učebních textů určený pro základní, odborné a střední školství.</w:t>
      </w:r>
    </w:p>
    <w:p w:rsidR="00B40445" w:rsidRDefault="00B404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0445" w:rsidRDefault="00417C78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c) údržba stromořadí</w:t>
      </w:r>
    </w:p>
    <w:p w:rsidR="00B40445" w:rsidRDefault="00417C78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>y na zdravotní řez a zabezpečení provozní bezpečnosti dřevin, výsadbu, dosadbu</w:t>
      </w:r>
      <w:r>
        <w:rPr>
          <w:rFonts w:ascii="Times New Roman" w:hAnsi="Times New Roman" w:cs="Times New Roman"/>
        </w:rPr>
        <w:br/>
        <w:t>a doplnění stromořadí.</w:t>
      </w:r>
    </w:p>
    <w:p w:rsidR="00B40445" w:rsidRDefault="00B404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0445" w:rsidRDefault="00417C78">
      <w:pPr>
        <w:pStyle w:val="Default"/>
        <w:jc w:val="center"/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lastRenderedPageBreak/>
        <w:t>Čl. II.</w:t>
      </w: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Důvody podpory stanoveného účelu</w:t>
      </w:r>
    </w:p>
    <w:p w:rsidR="00B40445" w:rsidRDefault="00417C7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Důvodem zřízení dotačního programu je zapojení co nejširší veřejnosti do aktivit směřujících</w:t>
      </w:r>
      <w:r>
        <w:rPr>
          <w:rFonts w:ascii="Times New Roman" w:hAnsi="Times New Roman" w:cs="Times New Roman"/>
        </w:rPr>
        <w:br/>
        <w:t>k ochraně životního</w:t>
      </w:r>
      <w:r>
        <w:rPr>
          <w:rFonts w:ascii="Times New Roman" w:hAnsi="Times New Roman" w:cs="Times New Roman"/>
        </w:rPr>
        <w:t xml:space="preserve"> prostředí a k realizaci principů trvale udržitelného života v Karlovarském kraji</w:t>
      </w:r>
      <w:r>
        <w:rPr>
          <w:rFonts w:ascii="Times New Roman" w:hAnsi="Times New Roman" w:cs="Times New Roman"/>
        </w:rPr>
        <w:br/>
        <w:t>a zvýšení jejího povědomí o těchto tématech (dále jen „program“).</w:t>
      </w:r>
    </w:p>
    <w:p w:rsidR="00B40445" w:rsidRDefault="00B40445">
      <w:pPr>
        <w:pStyle w:val="Default"/>
        <w:rPr>
          <w:rFonts w:ascii="Times New Roman" w:hAnsi="Times New Roman" w:cs="Times New Roman"/>
          <w:color w:val="00000A"/>
          <w:sz w:val="22"/>
          <w:szCs w:val="22"/>
        </w:rPr>
      </w:pP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Čl. III.</w:t>
      </w: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Předpokládaný celkový objem peněžních prostředků, vyčleněných z rozpočtu na podporu stanoveného úč</w:t>
      </w: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elu</w:t>
      </w:r>
    </w:p>
    <w:p w:rsidR="00B40445" w:rsidRDefault="00417C78">
      <w:pPr>
        <w:pStyle w:val="Default"/>
        <w:jc w:val="both"/>
      </w:pPr>
      <w:r>
        <w:rPr>
          <w:rFonts w:ascii="Times New Roman" w:hAnsi="Times New Roman" w:cs="Times New Roman"/>
          <w:color w:val="00000A"/>
          <w:sz w:val="22"/>
          <w:szCs w:val="22"/>
        </w:rPr>
        <w:t>Pro dotační program je vyčleněna částka 1 900 000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A"/>
          <w:sz w:val="22"/>
          <w:szCs w:val="22"/>
        </w:rPr>
        <w:t xml:space="preserve">Kč z rozpočtu Karlovarského kraje pro rok 2018. </w:t>
      </w:r>
    </w:p>
    <w:p w:rsidR="00B40445" w:rsidRDefault="00B40445">
      <w:pPr>
        <w:pStyle w:val="Default"/>
        <w:rPr>
          <w:rFonts w:ascii="Times New Roman" w:hAnsi="Times New Roman" w:cs="Times New Roman"/>
          <w:color w:val="00000A"/>
          <w:sz w:val="22"/>
          <w:szCs w:val="22"/>
        </w:rPr>
      </w:pP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Čl. IV.</w:t>
      </w: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Maximální výše dotace v jednotlivém případě</w:t>
      </w:r>
    </w:p>
    <w:p w:rsidR="00B40445" w:rsidRDefault="00417C78">
      <w:pPr>
        <w:pStyle w:val="Default"/>
        <w:jc w:val="both"/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Maximální výše dotace v jednotlivém případě smí činit </w:t>
      </w:r>
      <w:r>
        <w:rPr>
          <w:rFonts w:ascii="Times New Roman" w:hAnsi="Times New Roman" w:cs="Times New Roman"/>
          <w:sz w:val="22"/>
          <w:szCs w:val="22"/>
        </w:rPr>
        <w:t>80 000 Kč</w:t>
      </w: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A"/>
          <w:sz w:val="22"/>
          <w:szCs w:val="22"/>
        </w:rPr>
        <w:t xml:space="preserve">včetně DPH </w:t>
      </w:r>
      <w:r>
        <w:rPr>
          <w:rFonts w:ascii="Times New Roman" w:hAnsi="Times New Roman" w:cs="Times New Roman"/>
          <w:color w:val="00000A"/>
          <w:sz w:val="22"/>
          <w:szCs w:val="22"/>
        </w:rPr>
        <w:t xml:space="preserve">(pokud žadatel nebude </w:t>
      </w:r>
      <w:r>
        <w:rPr>
          <w:rFonts w:ascii="Times New Roman" w:hAnsi="Times New Roman" w:cs="Times New Roman"/>
          <w:color w:val="00000A"/>
          <w:sz w:val="22"/>
          <w:szCs w:val="22"/>
        </w:rPr>
        <w:t>uplatňovat odpočet DPH). Žadatel nemůže podat více žádostí v rámci dotačního programu.</w:t>
      </w:r>
    </w:p>
    <w:p w:rsidR="00B40445" w:rsidRDefault="00B40445">
      <w:pPr>
        <w:pStyle w:val="Default"/>
        <w:rPr>
          <w:rFonts w:ascii="Times New Roman" w:hAnsi="Times New Roman" w:cs="Times New Roman"/>
          <w:color w:val="00000A"/>
          <w:sz w:val="22"/>
          <w:szCs w:val="22"/>
        </w:rPr>
      </w:pP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Čl. V.</w:t>
      </w:r>
      <w:bookmarkStart w:id="0" w:name="_GoBack"/>
      <w:bookmarkEnd w:id="0"/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Okruh způsobilých žadatelů</w:t>
      </w:r>
    </w:p>
    <w:p w:rsidR="00B40445" w:rsidRDefault="00417C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Žadatelem o dotaci mohou být pro oblast:</w:t>
      </w:r>
    </w:p>
    <w:p w:rsidR="00B40445" w:rsidRDefault="00B4044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40445" w:rsidRDefault="00417C7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A) OCHRANA PŘÍRODY</w:t>
      </w:r>
    </w:p>
    <w:p w:rsidR="00B40445" w:rsidRDefault="00417C7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nestátní</w:t>
      </w:r>
      <w:r>
        <w:rPr>
          <w:rFonts w:ascii="Times New Roman" w:hAnsi="Times New Roman" w:cs="Times New Roman"/>
          <w:bCs/>
        </w:rPr>
        <w:t xml:space="preserve"> neziskové organizace - spolky, pobočné spolky, obecně prospěšné </w:t>
      </w:r>
      <w:r>
        <w:rPr>
          <w:rFonts w:ascii="Times New Roman" w:hAnsi="Times New Roman" w:cs="Times New Roman"/>
          <w:bCs/>
        </w:rPr>
        <w:t>organizace, nadace, nadační fondy</w:t>
      </w:r>
    </w:p>
    <w:p w:rsidR="00B40445" w:rsidRDefault="00B40445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:rsidR="00B40445" w:rsidRDefault="00417C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B) ENVIRONMENTÁLNÍ VÝCHOVA, VZDĚLÁVÁNÍ A OSVĚTA (EVVO) </w:t>
      </w:r>
    </w:p>
    <w:p w:rsidR="00B40445" w:rsidRDefault="00417C7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nestátní neziskové organizace - spolky, pobočné spolky, obecně prospěšné organizace, nadace, nadační fondy</w:t>
      </w:r>
    </w:p>
    <w:p w:rsidR="00B40445" w:rsidRDefault="00B40445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:rsidR="00B40445" w:rsidRDefault="00417C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C) ÚDRŽBA STROMOŘADÍ</w:t>
      </w:r>
    </w:p>
    <w:p w:rsidR="00B40445" w:rsidRDefault="00417C7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nestátní neziskové organizace - spol</w:t>
      </w:r>
      <w:r>
        <w:rPr>
          <w:rFonts w:ascii="Times New Roman" w:hAnsi="Times New Roman" w:cs="Times New Roman"/>
          <w:bCs/>
        </w:rPr>
        <w:t>ky, pobočné spolky, obecně prospěšné organizace, nadace, nadační fondy,</w:t>
      </w:r>
    </w:p>
    <w:p w:rsidR="00B40445" w:rsidRDefault="00417C7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fyzické a právnické osoby,</w:t>
      </w:r>
    </w:p>
    <w:p w:rsidR="00B40445" w:rsidRDefault="00417C7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obce a jejich příspěvkové organizace.</w:t>
      </w:r>
    </w:p>
    <w:p w:rsidR="00B40445" w:rsidRDefault="00B404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Čl. VI.</w:t>
      </w:r>
    </w:p>
    <w:p w:rsidR="00B40445" w:rsidRDefault="00417C78">
      <w:pPr>
        <w:pStyle w:val="Default"/>
        <w:jc w:val="center"/>
        <w:rPr>
          <w:rFonts w:ascii="Times New Roman" w:hAnsi="Times New Roman" w:cs="Times New Roman"/>
          <w:b/>
          <w:bCs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Lhůta pro podání žádosti</w:t>
      </w:r>
    </w:p>
    <w:p w:rsidR="00B40445" w:rsidRDefault="00417C7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Lhůta pro podávání elektronických žádostí se stanovuje na dobu od 1. 2. 2018, 15.00 </w:t>
      </w:r>
      <w:r>
        <w:rPr>
          <w:rFonts w:ascii="Times New Roman" w:hAnsi="Times New Roman" w:cs="Times New Roman"/>
        </w:rPr>
        <w:t>hod.</w:t>
      </w:r>
      <w:r>
        <w:rPr>
          <w:rFonts w:ascii="Times New Roman" w:hAnsi="Times New Roman" w:cs="Times New Roman"/>
        </w:rPr>
        <w:br/>
        <w:t xml:space="preserve">do vyčerpání alokace, nejpozději však do 28. 2. 2018, 23.00 hod. Vytištěnou žádost z dotačního portálu Karlovarského kraje </w:t>
      </w:r>
      <w:hyperlink r:id="rId9">
        <w:r>
          <w:rPr>
            <w:rStyle w:val="Internetovodkaz"/>
            <w:rFonts w:ascii="Times New Roman" w:hAnsi="Times New Roman" w:cs="Times New Roman"/>
          </w:rPr>
          <w:t>https://dotace.kr-karlovarsky.cz/gordic/ginis/app/RA</w:t>
        </w:r>
        <w:r>
          <w:rPr>
            <w:rStyle w:val="Internetovodkaz"/>
            <w:rFonts w:ascii="Times New Roman" w:hAnsi="Times New Roman" w:cs="Times New Roman"/>
          </w:rPr>
          <w:t>P05/</w:t>
        </w:r>
      </w:hyperlink>
      <w:r>
        <w:rPr>
          <w:rFonts w:ascii="Times New Roman" w:hAnsi="Times New Roman" w:cs="Times New Roman"/>
        </w:rPr>
        <w:t xml:space="preserve"> v listinné podobě, opatřenou vlastnoručním podpisem žadatele, včetně všech povinných i nepovinných příloh musí žadatel doručit ve lhůtě nejpozději do 5 pracovních dnů po ukončení příjmu elektronických žádostí, kterým je 28. 2. 2018, na podatelnu Karlo</w:t>
      </w:r>
      <w:r>
        <w:rPr>
          <w:rFonts w:ascii="Times New Roman" w:hAnsi="Times New Roman" w:cs="Times New Roman"/>
        </w:rPr>
        <w:t>varského kraje na adrese:</w:t>
      </w:r>
    </w:p>
    <w:p w:rsidR="00B40445" w:rsidRDefault="00417C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Karlovarský kraj, Závodní 353/88, 360 06 Karlovy Vary</w:t>
      </w:r>
      <w:r>
        <w:rPr>
          <w:rFonts w:ascii="Times New Roman" w:hAnsi="Times New Roman" w:cs="Times New Roman"/>
        </w:rPr>
        <w:t>,</w:t>
      </w:r>
    </w:p>
    <w:p w:rsidR="00B40445" w:rsidRDefault="00417C7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 osobně nebo prostřednictvím doručovací služby. Rozhodující je vždy datum doručení žádosti na podatelnu Karlovarského kraje.</w:t>
      </w:r>
    </w:p>
    <w:p w:rsidR="00B40445" w:rsidRDefault="00417C7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Čas podání elektronické žádosti bude </w:t>
      </w:r>
      <w:r>
        <w:rPr>
          <w:rFonts w:ascii="Times New Roman" w:hAnsi="Times New Roman" w:cs="Times New Roman"/>
          <w:b/>
        </w:rPr>
        <w:t>rozhodující pro vytvoření pořadí všech podaných žádostí.</w:t>
      </w:r>
    </w:p>
    <w:p w:rsidR="00B40445" w:rsidRDefault="00B40445">
      <w:pPr>
        <w:tabs>
          <w:tab w:val="left" w:pos="5640"/>
        </w:tabs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</w:rPr>
      </w:pPr>
    </w:p>
    <w:p w:rsidR="00B40445" w:rsidRDefault="00417C78">
      <w:pPr>
        <w:tabs>
          <w:tab w:val="left" w:pos="5640"/>
        </w:tabs>
        <w:spacing w:after="0" w:line="240" w:lineRule="auto"/>
        <w:jc w:val="both"/>
      </w:pPr>
      <w:r>
        <w:rPr>
          <w:rStyle w:val="FontStyle49"/>
          <w:rFonts w:ascii="Times New Roman" w:hAnsi="Times New Roman" w:cs="Times New Roman"/>
          <w:b w:val="0"/>
        </w:rPr>
        <w:t>V</w:t>
      </w:r>
      <w:r>
        <w:rPr>
          <w:rStyle w:val="FontStyle49"/>
          <w:rFonts w:ascii="Times New Roman" w:hAnsi="Times New Roman" w:cs="Times New Roman"/>
          <w:b w:val="0"/>
          <w:lang w:val="x-none"/>
        </w:rPr>
        <w:t xml:space="preserve"> případě závažných technických obtíží</w:t>
      </w:r>
      <w:r>
        <w:rPr>
          <w:rStyle w:val="FontStyle49"/>
          <w:rFonts w:ascii="Times New Roman" w:hAnsi="Times New Roman" w:cs="Times New Roman"/>
          <w:b w:val="0"/>
        </w:rPr>
        <w:t xml:space="preserve"> při příjmu elektronických žádostí</w:t>
      </w:r>
      <w:r>
        <w:rPr>
          <w:rStyle w:val="FontStyle49"/>
          <w:rFonts w:ascii="Times New Roman" w:hAnsi="Times New Roman" w:cs="Times New Roman"/>
          <w:b w:val="0"/>
          <w:lang w:val="x-none"/>
        </w:rPr>
        <w:t xml:space="preserve"> </w:t>
      </w:r>
      <w:r>
        <w:rPr>
          <w:rStyle w:val="FontStyle49"/>
          <w:rFonts w:ascii="Times New Roman" w:hAnsi="Times New Roman" w:cs="Times New Roman"/>
          <w:b w:val="0"/>
        </w:rPr>
        <w:t xml:space="preserve">si poskytovatel vyhrazuje právo </w:t>
      </w:r>
      <w:r>
        <w:rPr>
          <w:rStyle w:val="FontStyle49"/>
          <w:rFonts w:ascii="Times New Roman" w:hAnsi="Times New Roman" w:cs="Times New Roman"/>
          <w:b w:val="0"/>
          <w:lang w:val="x-none"/>
        </w:rPr>
        <w:t xml:space="preserve">pozastavit </w:t>
      </w:r>
      <w:r>
        <w:rPr>
          <w:rStyle w:val="FontStyle49"/>
          <w:rFonts w:ascii="Times New Roman" w:hAnsi="Times New Roman" w:cs="Times New Roman"/>
          <w:b w:val="0"/>
        </w:rPr>
        <w:t>či zcela zastavit jejich příjem. V takovém případě může poskytovatel dokončit přij</w:t>
      </w:r>
      <w:r>
        <w:rPr>
          <w:rStyle w:val="FontStyle49"/>
          <w:rFonts w:ascii="Times New Roman" w:hAnsi="Times New Roman" w:cs="Times New Roman"/>
          <w:b w:val="0"/>
        </w:rPr>
        <w:t>ímání žádostí v listinné podobě. O aktuální situaci bude poskytovatel vždy informovat na svém portálu</w:t>
      </w:r>
      <w:r>
        <w:rPr>
          <w:rStyle w:val="FontStyle49"/>
          <w:rFonts w:ascii="Times New Roman" w:hAnsi="Times New Roman" w:cs="Times New Roman"/>
        </w:rPr>
        <w:t xml:space="preserve"> </w:t>
      </w:r>
      <w:hyperlink r:id="rId10">
        <w:r>
          <w:rPr>
            <w:rStyle w:val="Internetovodkaz"/>
            <w:rFonts w:ascii="Times New Roman" w:hAnsi="Times New Roman" w:cs="Times New Roman"/>
          </w:rPr>
          <w:t>http://www.kr-karlovarsky.cz/dotace/Stranky/Prehled-dotace.aspx</w:t>
        </w:r>
      </w:hyperlink>
    </w:p>
    <w:p w:rsidR="00B40445" w:rsidRDefault="00417C7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lastRenderedPageBreak/>
        <w:t xml:space="preserve">Čl. </w:t>
      </w: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VII.</w:t>
      </w: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Kritéria pro hodnocení žádosti</w:t>
      </w:r>
    </w:p>
    <w:p w:rsidR="00B40445" w:rsidRDefault="00417C78">
      <w:pPr>
        <w:pStyle w:val="Default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>Kritéria pro hodnocení žádosti jsou uvedena v pravidlech dotačního programu, která jsou součástí tohoto vyhlášení dotačního programu.</w:t>
      </w:r>
    </w:p>
    <w:p w:rsidR="00B40445" w:rsidRDefault="00B40445">
      <w:pPr>
        <w:pStyle w:val="Default"/>
        <w:jc w:val="center"/>
        <w:rPr>
          <w:rFonts w:ascii="Times New Roman" w:hAnsi="Times New Roman" w:cs="Times New Roman"/>
          <w:b/>
          <w:bCs/>
          <w:color w:val="00000A"/>
          <w:sz w:val="22"/>
          <w:szCs w:val="22"/>
        </w:rPr>
      </w:pP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Čl. VIII.</w:t>
      </w: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Lhůta pro rozhodnutí o žádosti</w:t>
      </w:r>
    </w:p>
    <w:p w:rsidR="00B40445" w:rsidRDefault="00417C78">
      <w:pPr>
        <w:pStyle w:val="Default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Lhůta pro rozhodnutí o žádosti se stanovuje </w:t>
      </w:r>
      <w:r>
        <w:rPr>
          <w:rFonts w:ascii="Times New Roman" w:hAnsi="Times New Roman" w:cs="Times New Roman"/>
          <w:color w:val="00000A"/>
          <w:sz w:val="22"/>
          <w:szCs w:val="22"/>
        </w:rPr>
        <w:t>na den jednání rady nebo zastupitelstva kraje následujícího po dni podání žádosti při dodržení všech lhůt stanovených pro přípravu materiálů pro jednání a jednacího řádu zastupitelstva kraje a po uplynutí lhůty 120 kalendářních dnů určených pro vyhodnocení</w:t>
      </w:r>
      <w:r>
        <w:rPr>
          <w:rFonts w:ascii="Times New Roman" w:hAnsi="Times New Roman" w:cs="Times New Roman"/>
          <w:color w:val="00000A"/>
          <w:sz w:val="22"/>
          <w:szCs w:val="22"/>
        </w:rPr>
        <w:t xml:space="preserve"> žádostí.</w:t>
      </w:r>
    </w:p>
    <w:p w:rsidR="00B40445" w:rsidRDefault="00B40445">
      <w:pPr>
        <w:pStyle w:val="Default"/>
        <w:rPr>
          <w:rFonts w:ascii="Times New Roman" w:hAnsi="Times New Roman" w:cs="Times New Roman"/>
          <w:color w:val="00000A"/>
          <w:sz w:val="22"/>
          <w:szCs w:val="22"/>
        </w:rPr>
      </w:pP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Čl. IX.</w:t>
      </w: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Podmínky pro poskytnutí dotace</w:t>
      </w:r>
    </w:p>
    <w:p w:rsidR="00B40445" w:rsidRDefault="00417C78">
      <w:pPr>
        <w:pStyle w:val="Default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>Konkrétní podmínky pro poskytnutí dotace jsou uvedeny v pravidlech dotačního programu, která jsou součástí tohoto vyhlášení dotačního programu.</w:t>
      </w:r>
    </w:p>
    <w:p w:rsidR="00B40445" w:rsidRDefault="00B40445">
      <w:pPr>
        <w:pStyle w:val="Default"/>
        <w:rPr>
          <w:rFonts w:ascii="Times New Roman" w:hAnsi="Times New Roman" w:cs="Times New Roman"/>
          <w:color w:val="00000A"/>
          <w:sz w:val="22"/>
          <w:szCs w:val="22"/>
        </w:rPr>
      </w:pP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Čl. X.</w:t>
      </w:r>
    </w:p>
    <w:p w:rsidR="00B40445" w:rsidRDefault="00417C78">
      <w:pPr>
        <w:pStyle w:val="Default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A"/>
          <w:sz w:val="22"/>
          <w:szCs w:val="22"/>
        </w:rPr>
        <w:t>Vzor žádosti a obsah příloh k žádosti</w:t>
      </w:r>
    </w:p>
    <w:p w:rsidR="00B40445" w:rsidRDefault="00417C7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Vzor žádosti vče</w:t>
      </w:r>
      <w:r>
        <w:rPr>
          <w:rFonts w:ascii="Times New Roman" w:eastAsia="Calibri" w:hAnsi="Times New Roman" w:cs="Times New Roman"/>
        </w:rPr>
        <w:t xml:space="preserve">tně příloh k žádosti, smlouvy, finančního vypořádání dotace a pravidel </w:t>
      </w:r>
      <w:r>
        <w:rPr>
          <w:rFonts w:ascii="Times New Roman" w:hAnsi="Times New Roman" w:cs="Times New Roman"/>
        </w:rPr>
        <w:t>pro příjem a hodnocení žádostí, poskytnutí a finančního vypořádání dotace</w:t>
      </w:r>
      <w:r>
        <w:rPr>
          <w:rFonts w:ascii="Times New Roman" w:eastAsia="Calibri" w:hAnsi="Times New Roman" w:cs="Times New Roman"/>
        </w:rPr>
        <w:t xml:space="preserve"> je v přílohách, které jsou </w:t>
      </w:r>
      <w:r>
        <w:rPr>
          <w:rFonts w:ascii="Times New Roman" w:hAnsi="Times New Roman" w:cs="Times New Roman"/>
        </w:rPr>
        <w:t>součástí tohoto vyhlášení dotačního programu</w:t>
      </w:r>
      <w:r>
        <w:rPr>
          <w:rFonts w:ascii="Times New Roman" w:eastAsia="Calibri" w:hAnsi="Times New Roman" w:cs="Times New Roman"/>
        </w:rPr>
        <w:t>.</w:t>
      </w:r>
    </w:p>
    <w:p w:rsidR="00B40445" w:rsidRDefault="00B40445">
      <w:pPr>
        <w:pStyle w:val="Default"/>
        <w:rPr>
          <w:rFonts w:ascii="Times New Roman" w:hAnsi="Times New Roman" w:cs="Times New Roman"/>
          <w:color w:val="00000A"/>
          <w:sz w:val="22"/>
          <w:szCs w:val="22"/>
        </w:rPr>
      </w:pPr>
    </w:p>
    <w:p w:rsidR="00B40445" w:rsidRDefault="00417C7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eastAsia="Calibri" w:hAnsi="Times New Roman" w:cs="Times New Roman"/>
        </w:rPr>
        <w:t xml:space="preserve">Dotační program je k dispozici na </w:t>
      </w:r>
      <w:r>
        <w:rPr>
          <w:rFonts w:ascii="Times New Roman" w:eastAsia="Calibri" w:hAnsi="Times New Roman" w:cs="Times New Roman"/>
        </w:rPr>
        <w:t>odboru životního prostředí a zemědělství</w:t>
      </w:r>
      <w:r>
        <w:rPr>
          <w:rFonts w:ascii="Times New Roman" w:hAnsi="Times New Roman" w:cs="Times New Roman"/>
        </w:rPr>
        <w:t xml:space="preserve"> nebo v elektronické podobě na internetových stránkách kraje (</w:t>
      </w:r>
      <w:hyperlink r:id="rId11">
        <w:r>
          <w:rPr>
            <w:rStyle w:val="Internetovodkaz"/>
            <w:rFonts w:ascii="Times New Roman" w:hAnsi="Times New Roman" w:cs="Times New Roman"/>
          </w:rPr>
          <w:t>http://www.kr-karlovarsky.cz/dotace/Stranky/Prehled-dotace.aspx</w:t>
        </w:r>
      </w:hyperlink>
      <w:r>
        <w:rPr>
          <w:rFonts w:ascii="Times New Roman" w:hAnsi="Times New Roman" w:cs="Times New Roman"/>
          <w:u w:val="single"/>
        </w:rPr>
        <w:t>).</w:t>
      </w:r>
      <w:r>
        <w:rPr>
          <w:rFonts w:ascii="Times New Roman" w:eastAsia="Calibri" w:hAnsi="Times New Roman" w:cs="Times New Roman"/>
        </w:rPr>
        <w:t xml:space="preserve"> </w:t>
      </w:r>
    </w:p>
    <w:p w:rsidR="00B40445" w:rsidRDefault="00B40445">
      <w:pPr>
        <w:pStyle w:val="Default"/>
        <w:rPr>
          <w:rFonts w:ascii="Times New Roman" w:hAnsi="Times New Roman" w:cs="Times New Roman"/>
        </w:rPr>
      </w:pPr>
    </w:p>
    <w:p w:rsidR="00B40445" w:rsidRDefault="00417C78">
      <w:pPr>
        <w:pStyle w:val="Odstavecseseznamem"/>
        <w:spacing w:after="0" w:line="240" w:lineRule="auto"/>
        <w:ind w:left="0"/>
        <w:jc w:val="both"/>
      </w:pPr>
      <w:r>
        <w:rPr>
          <w:rFonts w:ascii="Times New Roman" w:hAnsi="Times New Roman" w:cs="Times New Roman"/>
        </w:rPr>
        <w:t>Karlovy Vary dne 22. 12. 2017</w:t>
      </w:r>
    </w:p>
    <w:p w:rsidR="00B40445" w:rsidRDefault="00B40445">
      <w:pPr>
        <w:pStyle w:val="Default"/>
        <w:rPr>
          <w:rFonts w:ascii="Times New Roman" w:hAnsi="Times New Roman" w:cs="Times New Roman"/>
        </w:rPr>
      </w:pPr>
    </w:p>
    <w:p w:rsidR="00B40445" w:rsidRDefault="00B40445">
      <w:pPr>
        <w:spacing w:after="0" w:line="240" w:lineRule="auto"/>
        <w:rPr>
          <w:rFonts w:ascii="Times New Roman" w:hAnsi="Times New Roman" w:cs="Times New Roman"/>
          <w:b/>
        </w:rPr>
      </w:pPr>
    </w:p>
    <w:p w:rsidR="00B40445" w:rsidRDefault="00B40445">
      <w:pPr>
        <w:spacing w:after="0" w:line="240" w:lineRule="auto"/>
        <w:rPr>
          <w:rFonts w:ascii="Times New Roman" w:hAnsi="Times New Roman" w:cs="Times New Roman"/>
          <w:b/>
        </w:rPr>
      </w:pPr>
    </w:p>
    <w:p w:rsidR="00B40445" w:rsidRDefault="00B40445">
      <w:pPr>
        <w:spacing w:after="0" w:line="240" w:lineRule="auto"/>
        <w:rPr>
          <w:rFonts w:ascii="Times New Roman" w:hAnsi="Times New Roman" w:cs="Times New Roman"/>
          <w:b/>
        </w:rPr>
      </w:pPr>
    </w:p>
    <w:p w:rsidR="00B40445" w:rsidRDefault="00B40445">
      <w:pPr>
        <w:spacing w:after="0" w:line="240" w:lineRule="auto"/>
        <w:rPr>
          <w:rFonts w:ascii="Times New Roman" w:hAnsi="Times New Roman" w:cs="Times New Roman"/>
          <w:b/>
        </w:rPr>
      </w:pPr>
    </w:p>
    <w:p w:rsidR="00B40445" w:rsidRDefault="00417C78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Ing. Karel </w:t>
      </w:r>
      <w:proofErr w:type="spellStart"/>
      <w:r>
        <w:rPr>
          <w:rFonts w:ascii="Times New Roman" w:hAnsi="Times New Roman" w:cs="Times New Roman"/>
          <w:b/>
        </w:rPr>
        <w:t>Jakobec</w:t>
      </w:r>
      <w:proofErr w:type="spellEnd"/>
      <w:r>
        <w:rPr>
          <w:rFonts w:ascii="Times New Roman" w:hAnsi="Times New Roman" w:cs="Times New Roman"/>
          <w:b/>
        </w:rPr>
        <w:t xml:space="preserve">, v. r. </w:t>
      </w:r>
    </w:p>
    <w:p w:rsidR="00B40445" w:rsidRDefault="00417C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 Rady Karlovarského kraje</w:t>
      </w:r>
    </w:p>
    <w:p w:rsidR="00B40445" w:rsidRDefault="00417C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oblast životního prostředí, zemědělství a energetiky</w:t>
      </w:r>
    </w:p>
    <w:p w:rsidR="00B40445" w:rsidRDefault="00B40445">
      <w:pPr>
        <w:spacing w:after="0" w:line="240" w:lineRule="auto"/>
        <w:rPr>
          <w:rFonts w:ascii="Times New Roman" w:hAnsi="Times New Roman" w:cs="Times New Roman"/>
          <w:b/>
        </w:rPr>
      </w:pPr>
    </w:p>
    <w:p w:rsidR="00B40445" w:rsidRDefault="00B40445">
      <w:pPr>
        <w:spacing w:after="0" w:line="240" w:lineRule="auto"/>
        <w:rPr>
          <w:rFonts w:ascii="Times New Roman" w:hAnsi="Times New Roman" w:cs="Times New Roman"/>
          <w:b/>
        </w:rPr>
      </w:pPr>
    </w:p>
    <w:p w:rsidR="00B40445" w:rsidRDefault="00B40445">
      <w:pPr>
        <w:spacing w:after="0" w:line="240" w:lineRule="auto"/>
        <w:rPr>
          <w:rFonts w:ascii="Times New Roman" w:hAnsi="Times New Roman" w:cs="Times New Roman"/>
          <w:b/>
        </w:rPr>
      </w:pPr>
    </w:p>
    <w:p w:rsidR="00B40445" w:rsidRDefault="00417C7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Přílohy:</w:t>
      </w:r>
    </w:p>
    <w:p w:rsidR="00B40445" w:rsidRDefault="00417C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žádosti o poskytnutí dotace Karlovarského kraje</w:t>
      </w:r>
    </w:p>
    <w:p w:rsidR="00B40445" w:rsidRDefault="00417C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veřejnoprávní smlouvy o poskytnutí do</w:t>
      </w:r>
      <w:r>
        <w:rPr>
          <w:rFonts w:ascii="Times New Roman" w:hAnsi="Times New Roman" w:cs="Times New Roman"/>
        </w:rPr>
        <w:t>tace z rozpočtu Karlovarského kraje</w:t>
      </w:r>
    </w:p>
    <w:p w:rsidR="00B40445" w:rsidRDefault="00417C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finančního vypořádání dotace Karlovarského kraje</w:t>
      </w:r>
    </w:p>
    <w:p w:rsidR="00B40445" w:rsidRDefault="00417C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Pravidla pro příjem a hodnocení žádostí, poskytnutí a finančního vypořádání dotace z rozpočtu Karlovarského kraje</w:t>
      </w:r>
    </w:p>
    <w:p w:rsidR="00B40445" w:rsidRDefault="00417C78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Rozpočet</w:t>
      </w:r>
    </w:p>
    <w:sectPr w:rsidR="00B4044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78" w:rsidRDefault="00417C78">
      <w:pPr>
        <w:spacing w:after="0" w:line="240" w:lineRule="auto"/>
      </w:pPr>
      <w:r>
        <w:separator/>
      </w:r>
    </w:p>
  </w:endnote>
  <w:endnote w:type="continuationSeparator" w:id="0">
    <w:p w:rsidR="00417C78" w:rsidRDefault="0041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45" w:rsidRDefault="00B404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45" w:rsidRDefault="00B404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78" w:rsidRDefault="00417C78">
      <w:pPr>
        <w:spacing w:after="0" w:line="240" w:lineRule="auto"/>
      </w:pPr>
      <w:r>
        <w:separator/>
      </w:r>
    </w:p>
  </w:footnote>
  <w:footnote w:type="continuationSeparator" w:id="0">
    <w:p w:rsidR="00417C78" w:rsidRDefault="0041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45" w:rsidRDefault="00B404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45" w:rsidRDefault="00417C78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3665" simplePos="0" relativeHeight="2" behindDoc="1" locked="0" layoutInCell="1" allowOverlap="1" wp14:anchorId="144300DD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8015" cy="640080"/>
              <wp:effectExtent l="0" t="0" r="20320" b="273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480" cy="63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0445" w:rsidRDefault="00417C78">
                          <w:pPr>
                            <w:pStyle w:val="Obsahrmce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635" distL="0" distR="6350">
                                <wp:extent cx="431800" cy="532765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1" fillcolor="white" stroked="t" style="position:absolute;margin-left:-5.25pt;margin-top:1.05pt;width:49.35pt;height:50.3pt" wp14:anchorId="144300DD">
              <w10:wrap type="non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Obsahrmce"/>
                      <w:rPr/>
                    </w:pPr>
                    <w:r>
                      <w:rPr/>
                      <w:drawing>
                        <wp:inline distT="0" distB="635" distL="0" distR="6350">
                          <wp:extent cx="431800" cy="532765"/>
                          <wp:effectExtent l="0" t="0" r="0" b="0"/>
                          <wp:docPr id="4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caps/>
      </w:rPr>
      <w:t>KARLOVARSKÝ KRAJ</w:t>
    </w:r>
  </w:p>
  <w:p w:rsidR="00B40445" w:rsidRDefault="00417C78">
    <w:pPr>
      <w:tabs>
        <w:tab w:val="left" w:pos="7545"/>
      </w:tabs>
      <w:ind w:left="1134"/>
      <w:rPr>
        <w:rFonts w:ascii="Arial Black" w:hAnsi="Arial Black"/>
        <w:caps/>
        <w:sz w:val="16"/>
      </w:rPr>
    </w:pPr>
    <w:r>
      <w:rPr>
        <w:rFonts w:ascii="Arial Black" w:hAnsi="Arial Black"/>
        <w:caps/>
        <w:position w:val="-7"/>
      </w:rPr>
      <w:t>rada</w:t>
    </w:r>
    <w:r>
      <w:rPr>
        <w:rFonts w:ascii="Arial Black" w:hAnsi="Arial Black"/>
        <w:caps/>
        <w:position w:val="-5"/>
      </w:rPr>
      <w:t xml:space="preserve"> kraje</w:t>
    </w:r>
  </w:p>
  <w:p w:rsidR="00B40445" w:rsidRDefault="00417C78">
    <w:pPr>
      <w:pStyle w:val="Zhlav"/>
      <w:ind w:left="1134"/>
      <w:rPr>
        <w:caps/>
      </w:rPr>
    </w:pPr>
    <w:r>
      <w:rPr>
        <w:caps/>
        <w:noProof/>
        <w:lang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6422518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725" cy="1270"/>
              <wp:effectExtent l="0" t="0" r="16510" b="19050"/>
              <wp:wrapNone/>
              <wp:docPr id="5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49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5pt,1.5pt" to="461.65pt,1.5pt" ID="Přímá spojnice 2" stroked="t" style="position:absolute" wp14:anchorId="26422518">
              <v:stroke color="black" weight="93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668"/>
    <w:multiLevelType w:val="multilevel"/>
    <w:tmpl w:val="7A06B0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91506"/>
    <w:multiLevelType w:val="multilevel"/>
    <w:tmpl w:val="7FC4F42C"/>
    <w:lvl w:ilvl="0">
      <w:start w:val="1"/>
      <w:numFmt w:val="bullet"/>
      <w:lvlText w:val="─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27E74BA"/>
    <w:multiLevelType w:val="multilevel"/>
    <w:tmpl w:val="92EE3C58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A2E54E6"/>
    <w:multiLevelType w:val="multilevel"/>
    <w:tmpl w:val="70A84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803D8"/>
    <w:multiLevelType w:val="multilevel"/>
    <w:tmpl w:val="2DD6D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70810"/>
    <w:multiLevelType w:val="multilevel"/>
    <w:tmpl w:val="042A0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1922EF5"/>
    <w:multiLevelType w:val="multilevel"/>
    <w:tmpl w:val="648A78CE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305B34"/>
    <w:multiLevelType w:val="multilevel"/>
    <w:tmpl w:val="214CDDF2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6D218E6"/>
    <w:multiLevelType w:val="multilevel"/>
    <w:tmpl w:val="AF803A20"/>
    <w:lvl w:ilvl="0">
      <w:numFmt w:val="bullet"/>
      <w:lvlText w:val="─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45"/>
    <w:rsid w:val="002F5511"/>
    <w:rsid w:val="00417C78"/>
    <w:rsid w:val="00B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1B2"/>
    <w:pPr>
      <w:spacing w:after="16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617BF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294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qFormat/>
    <w:rsid w:val="00552944"/>
  </w:style>
  <w:style w:type="character" w:customStyle="1" w:styleId="ZpatChar">
    <w:name w:val="Zápatí Char"/>
    <w:basedOn w:val="Standardnpsmoodstavce"/>
    <w:link w:val="Zpat"/>
    <w:uiPriority w:val="99"/>
    <w:qFormat/>
    <w:rsid w:val="00552944"/>
  </w:style>
  <w:style w:type="character" w:customStyle="1" w:styleId="Nadpis2Char">
    <w:name w:val="Nadpis 2 Char"/>
    <w:basedOn w:val="Standardnpsmoodstavce"/>
    <w:link w:val="Nadpis2"/>
    <w:qFormat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qFormat/>
    <w:rsid w:val="00B539A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qFormat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BC00D6"/>
    <w:rPr>
      <w:color w:val="954F72" w:themeColor="followedHyperlink"/>
      <w:u w:val="single"/>
    </w:rPr>
  </w:style>
  <w:style w:type="character" w:customStyle="1" w:styleId="FontStyle49">
    <w:name w:val="Font Style49"/>
    <w:basedOn w:val="Standardnpsmoodstavce"/>
    <w:uiPriority w:val="99"/>
    <w:qFormat/>
    <w:rsid w:val="006A3C52"/>
    <w:rPr>
      <w:rFonts w:ascii="Cambria" w:hAnsi="Cambria"/>
      <w:b/>
      <w:bCs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semiHidden/>
    <w:qFormat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qFormat/>
    <w:rsid w:val="00873464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ze">
    <w:name w:val="Revision"/>
    <w:uiPriority w:val="99"/>
    <w:semiHidden/>
    <w:qFormat/>
    <w:rsid w:val="00306F63"/>
    <w:pPr>
      <w:spacing w:line="240" w:lineRule="auto"/>
    </w:p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1B2"/>
    <w:pPr>
      <w:spacing w:after="16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617BF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294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qFormat/>
    <w:rsid w:val="00552944"/>
  </w:style>
  <w:style w:type="character" w:customStyle="1" w:styleId="ZpatChar">
    <w:name w:val="Zápatí Char"/>
    <w:basedOn w:val="Standardnpsmoodstavce"/>
    <w:link w:val="Zpat"/>
    <w:uiPriority w:val="99"/>
    <w:qFormat/>
    <w:rsid w:val="00552944"/>
  </w:style>
  <w:style w:type="character" w:customStyle="1" w:styleId="Nadpis2Char">
    <w:name w:val="Nadpis 2 Char"/>
    <w:basedOn w:val="Standardnpsmoodstavce"/>
    <w:link w:val="Nadpis2"/>
    <w:qFormat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qFormat/>
    <w:rsid w:val="00B539A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qFormat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BC00D6"/>
    <w:rPr>
      <w:color w:val="954F72" w:themeColor="followedHyperlink"/>
      <w:u w:val="single"/>
    </w:rPr>
  </w:style>
  <w:style w:type="character" w:customStyle="1" w:styleId="FontStyle49">
    <w:name w:val="Font Style49"/>
    <w:basedOn w:val="Standardnpsmoodstavce"/>
    <w:uiPriority w:val="99"/>
    <w:qFormat/>
    <w:rsid w:val="006A3C52"/>
    <w:rPr>
      <w:rFonts w:ascii="Cambria" w:hAnsi="Cambria"/>
      <w:b/>
      <w:bCs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semiHidden/>
    <w:qFormat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qFormat/>
    <w:rsid w:val="00873464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ze">
    <w:name w:val="Revision"/>
    <w:uiPriority w:val="99"/>
    <w:semiHidden/>
    <w:qFormat/>
    <w:rsid w:val="00306F63"/>
    <w:pPr>
      <w:spacing w:line="240" w:lineRule="auto"/>
    </w:p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r-karlovarsky.cz/dotace/Stranky/Prehled-dotace.aspx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dotace.kr-karlovarsky.cz/gordic/ginis/app/RAP05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DBF220A9-7EFF-46D8-B85E-79C54018C4E4}"/>
</file>

<file path=customXml/itemProps2.xml><?xml version="1.0" encoding="utf-8"?>
<ds:datastoreItem xmlns:ds="http://schemas.openxmlformats.org/officeDocument/2006/customXml" ds:itemID="{E01C21C0-62F2-472F-8222-B0A9B68A67F8}"/>
</file>

<file path=customXml/itemProps3.xml><?xml version="1.0" encoding="utf-8"?>
<ds:datastoreItem xmlns:ds="http://schemas.openxmlformats.org/officeDocument/2006/customXml" ds:itemID="{EE80CCF1-7132-4E60-A2EA-AE38CD1E487A}"/>
</file>

<file path=customXml/itemProps4.xml><?xml version="1.0" encoding="utf-8"?>
<ds:datastoreItem xmlns:ds="http://schemas.openxmlformats.org/officeDocument/2006/customXml" ds:itemID="{683361F1-527A-4B10-ABFA-0A48DA35B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1064</Words>
  <Characters>6282</Characters>
  <Application>Microsoft Office Word</Application>
  <DocSecurity>0</DocSecurity>
  <Lines>52</Lines>
  <Paragraphs>14</Paragraphs>
  <ScaleCrop>false</ScaleCrop>
  <Company>Karlovarský kraj Krajský úřad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Lucie Tousecká</cp:lastModifiedBy>
  <cp:revision>127</cp:revision>
  <cp:lastPrinted>2017-10-02T14:22:00Z</cp:lastPrinted>
  <dcterms:created xsi:type="dcterms:W3CDTF">2017-11-08T08:53:00Z</dcterms:created>
  <dcterms:modified xsi:type="dcterms:W3CDTF">2017-12-27T19:58:00Z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Karlovarský kraj Krajský úřad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0x010100E086FD238DE3E1409C69CC8ADD69FCF1</vt:lpwstr>
  </property>
</Properties>
</file>