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890"/>
      </w:tblGrid>
      <w:tr w:rsidR="00E22553" w:rsidRPr="00F77336" w:rsidTr="00E22553">
        <w:trPr>
          <w:trHeight w:val="702"/>
        </w:trPr>
        <w:tc>
          <w:tcPr>
            <w:tcW w:w="2890" w:type="dxa"/>
            <w:shd w:val="clear" w:color="auto" w:fill="auto"/>
          </w:tcPr>
          <w:p w:rsidR="00E22553" w:rsidRPr="00F77336" w:rsidRDefault="00E22553" w:rsidP="007E4CAC">
            <w:pPr>
              <w:rPr>
                <w:rFonts w:asciiTheme="minorHAnsi" w:hAnsiTheme="minorHAnsi"/>
              </w:rPr>
            </w:pPr>
            <w:r w:rsidRPr="007E4CAC">
              <w:rPr>
                <w:rFonts w:ascii="AlfaPID" w:hAnsi="AlfaPID"/>
                <w:sz w:val="64"/>
              </w:rPr>
              <w:t>*</w:t>
            </w:r>
            <w:bookmarkStart w:id="0" w:name="ssl_pid"/>
            <w:r w:rsidRPr="007E4CAC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EN5WY"/>
                  </w:textInput>
                </w:ffData>
              </w:fldChar>
            </w:r>
            <w:r w:rsidRPr="007E4CAC">
              <w:rPr>
                <w:rFonts w:ascii="AlfaPID" w:hAnsi="AlfaPID"/>
                <w:sz w:val="64"/>
              </w:rPr>
              <w:instrText xml:space="preserve"> FORMTEXT </w:instrText>
            </w:r>
            <w:r w:rsidRPr="007E4CAC">
              <w:rPr>
                <w:rFonts w:ascii="AlfaPID" w:hAnsi="AlfaPID"/>
                <w:sz w:val="64"/>
              </w:rPr>
            </w:r>
            <w:r w:rsidRPr="007E4CAC">
              <w:rPr>
                <w:rFonts w:ascii="AlfaPID" w:hAnsi="AlfaPID"/>
                <w:sz w:val="64"/>
              </w:rPr>
              <w:fldChar w:fldCharType="separate"/>
            </w:r>
            <w:r w:rsidR="000A2C03" w:rsidRPr="007E4CAC">
              <w:rPr>
                <w:rFonts w:ascii="AlfaPID" w:hAnsi="AlfaPID"/>
                <w:sz w:val="64"/>
              </w:rPr>
              <w:t>MKCRX00EN5WY</w:t>
            </w:r>
            <w:r w:rsidRPr="007E4CAC">
              <w:rPr>
                <w:rFonts w:ascii="AlfaPID" w:hAnsi="AlfaPID"/>
                <w:sz w:val="64"/>
              </w:rPr>
              <w:fldChar w:fldCharType="end"/>
            </w:r>
            <w:bookmarkEnd w:id="0"/>
          </w:p>
        </w:tc>
      </w:tr>
    </w:tbl>
    <w:p w:rsidR="00E22553" w:rsidRPr="00F77336" w:rsidRDefault="00E22553" w:rsidP="00EF6846">
      <w:pPr>
        <w:spacing w:after="0" w:line="240" w:lineRule="auto"/>
        <w:jc w:val="right"/>
        <w:rPr>
          <w:rFonts w:asciiTheme="minorHAnsi" w:eastAsia="Times New Roman" w:hAnsiTheme="minorHAnsi"/>
          <w:color w:val="808080"/>
          <w:sz w:val="24"/>
          <w:szCs w:val="24"/>
          <w:lang w:eastAsia="cs-CZ"/>
        </w:rPr>
      </w:pP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ab/>
      </w:r>
    </w:p>
    <w:p w:rsidR="00E22553" w:rsidRPr="00F77336" w:rsidRDefault="00E22553" w:rsidP="00E22553">
      <w:pPr>
        <w:spacing w:after="0" w:line="240" w:lineRule="auto"/>
        <w:ind w:left="4956" w:firstLine="708"/>
        <w:rPr>
          <w:rFonts w:asciiTheme="minorHAnsi" w:eastAsia="Times New Roman" w:hAnsiTheme="minorHAnsi"/>
          <w:sz w:val="24"/>
          <w:szCs w:val="24"/>
          <w:lang w:eastAsia="cs-CZ"/>
        </w:rPr>
      </w:pP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V Praze dne </w:t>
      </w:r>
      <w:bookmarkStart w:id="1" w:name="ssl_dat_pod"/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ab/>
      </w:r>
      <w:bookmarkEnd w:id="1"/>
      <w:r w:rsidR="00AD7CF3">
        <w:rPr>
          <w:rFonts w:asciiTheme="minorHAnsi" w:eastAsia="Times New Roman" w:hAnsiTheme="minorHAnsi"/>
          <w:sz w:val="24"/>
          <w:szCs w:val="24"/>
          <w:lang w:eastAsia="cs-CZ"/>
        </w:rPr>
        <w:t>4. prosince</w:t>
      </w:r>
      <w:r w:rsidR="001B2E08"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 2019</w:t>
      </w:r>
    </w:p>
    <w:p w:rsidR="00E22553" w:rsidRPr="00F77336" w:rsidRDefault="00841245" w:rsidP="00E22553">
      <w:pPr>
        <w:spacing w:after="0" w:line="240" w:lineRule="auto"/>
        <w:ind w:left="4956" w:firstLine="708"/>
        <w:rPr>
          <w:rFonts w:asciiTheme="minorHAnsi" w:eastAsia="Times New Roman" w:hAnsiTheme="minorHAnsi"/>
          <w:sz w:val="24"/>
          <w:szCs w:val="24"/>
          <w:lang w:eastAsia="cs-CZ"/>
        </w:rPr>
      </w:pP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Č. j.: </w:t>
      </w: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E22553" w:rsidRPr="00F77336">
        <w:rPr>
          <w:rFonts w:asciiTheme="minorHAnsi" w:eastAsia="Times New Roman" w:hAnsiTheme="minorHAnsi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78337/2019 OM"/>
            </w:textInput>
          </w:ffData>
        </w:fldChar>
      </w:r>
      <w:bookmarkStart w:id="2" w:name="ssl_cj"/>
      <w:r w:rsidR="00E22553" w:rsidRPr="00F77336">
        <w:rPr>
          <w:rFonts w:asciiTheme="minorHAnsi" w:eastAsia="Times New Roman" w:hAnsiTheme="minorHAnsi"/>
          <w:sz w:val="24"/>
          <w:szCs w:val="24"/>
          <w:lang w:eastAsia="cs-CZ"/>
        </w:rPr>
        <w:instrText xml:space="preserve"> FORMTEXT </w:instrText>
      </w:r>
      <w:r w:rsidR="00E22553" w:rsidRPr="00F77336">
        <w:rPr>
          <w:rFonts w:asciiTheme="minorHAnsi" w:eastAsia="Times New Roman" w:hAnsiTheme="minorHAnsi"/>
          <w:sz w:val="24"/>
          <w:szCs w:val="24"/>
          <w:lang w:eastAsia="cs-CZ"/>
        </w:rPr>
      </w:r>
      <w:r w:rsidR="00E22553" w:rsidRPr="00F77336">
        <w:rPr>
          <w:rFonts w:asciiTheme="minorHAnsi" w:eastAsia="Times New Roman" w:hAnsiTheme="minorHAnsi"/>
          <w:sz w:val="24"/>
          <w:szCs w:val="24"/>
          <w:lang w:eastAsia="cs-CZ"/>
        </w:rPr>
        <w:fldChar w:fldCharType="separate"/>
      </w:r>
      <w:r w:rsidR="000A2C03" w:rsidRPr="00F77336">
        <w:rPr>
          <w:rFonts w:asciiTheme="minorHAnsi" w:eastAsia="Times New Roman" w:hAnsiTheme="minorHAnsi"/>
          <w:sz w:val="24"/>
          <w:szCs w:val="24"/>
          <w:lang w:eastAsia="cs-CZ"/>
        </w:rPr>
        <w:t>MK 78337/2019 OM</w:t>
      </w:r>
      <w:r w:rsidR="00E22553" w:rsidRPr="00F77336">
        <w:rPr>
          <w:rFonts w:asciiTheme="minorHAnsi" w:eastAsia="Times New Roman" w:hAnsiTheme="minorHAnsi"/>
          <w:sz w:val="24"/>
          <w:szCs w:val="24"/>
          <w:lang w:eastAsia="cs-CZ"/>
        </w:rPr>
        <w:fldChar w:fldCharType="end"/>
      </w:r>
      <w:bookmarkEnd w:id="2"/>
    </w:p>
    <w:p w:rsidR="00E22553" w:rsidRPr="00F77336" w:rsidRDefault="00E22553" w:rsidP="00E22553">
      <w:pPr>
        <w:spacing w:after="0" w:line="240" w:lineRule="auto"/>
        <w:ind w:left="4956" w:firstLine="708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86923" w:rsidRPr="00F77336" w:rsidRDefault="00186923" w:rsidP="00E22553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12220" w:rsidRPr="00F77336" w:rsidRDefault="00012220" w:rsidP="00012220">
      <w:pPr>
        <w:jc w:val="center"/>
        <w:rPr>
          <w:rFonts w:asciiTheme="minorHAnsi" w:hAnsiTheme="minorHAnsi"/>
          <w:b/>
          <w:sz w:val="28"/>
          <w:szCs w:val="28"/>
        </w:rPr>
      </w:pPr>
      <w:r w:rsidRPr="00F77336">
        <w:rPr>
          <w:rFonts w:asciiTheme="minorHAnsi" w:hAnsiTheme="minorHAnsi"/>
          <w:b/>
          <w:sz w:val="28"/>
          <w:szCs w:val="28"/>
        </w:rPr>
        <w:t>Integrovaný systém ochrany movitého kulturního dědictví</w:t>
      </w:r>
      <w:r w:rsidR="00186923" w:rsidRPr="00F77336">
        <w:rPr>
          <w:rFonts w:asciiTheme="minorHAnsi" w:hAnsiTheme="minorHAnsi"/>
          <w:b/>
          <w:sz w:val="28"/>
          <w:szCs w:val="28"/>
        </w:rPr>
        <w:t xml:space="preserve"> II</w:t>
      </w:r>
    </w:p>
    <w:p w:rsidR="00012220" w:rsidRPr="00F77336" w:rsidRDefault="00012220" w:rsidP="00012220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MINISTERSTVO KULTURY </w:t>
      </w: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odbor muzeí </w:t>
      </w:r>
    </w:p>
    <w:p w:rsidR="00012220" w:rsidRPr="00F77336" w:rsidRDefault="00012220" w:rsidP="00012220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>(dále „ministerstvo“)</w:t>
      </w:r>
    </w:p>
    <w:p w:rsidR="00012220" w:rsidRPr="00237884" w:rsidRDefault="00012220" w:rsidP="0001222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bCs/>
          <w:lang w:eastAsia="cs-CZ"/>
        </w:rPr>
      </w:pPr>
      <w:r w:rsidRPr="00237884">
        <w:rPr>
          <w:rFonts w:asciiTheme="minorHAnsi" w:hAnsiTheme="minorHAnsi"/>
        </w:rPr>
        <w:t xml:space="preserve">v souladu s usnesením vlády České republiky č. 891 ze dne 2. listopadu 2015, ke Zprávě </w:t>
      </w:r>
      <w:r w:rsidRPr="00237884">
        <w:rPr>
          <w:rFonts w:asciiTheme="minorHAnsi" w:hAnsiTheme="minorHAnsi"/>
        </w:rPr>
        <w:br/>
        <w:t>o plnění úkolů a k návrhu dalšího postupu v rámci Integrovaného systému ochrany movitého kulturního dědictví</w:t>
      </w:r>
      <w:r w:rsidR="00A93611" w:rsidRPr="00237884">
        <w:rPr>
          <w:rFonts w:asciiTheme="minorHAnsi" w:hAnsiTheme="minorHAnsi"/>
        </w:rPr>
        <w:t xml:space="preserve"> II</w:t>
      </w:r>
      <w:r w:rsidRPr="00237884">
        <w:rPr>
          <w:rFonts w:asciiTheme="minorHAnsi" w:hAnsiTheme="minorHAnsi"/>
        </w:rPr>
        <w:t xml:space="preserve"> na léta 2016 až 2020, </w:t>
      </w:r>
      <w:r w:rsidRPr="00237884">
        <w:rPr>
          <w:rFonts w:asciiTheme="minorHAnsi" w:eastAsia="Times New Roman" w:hAnsiTheme="minorHAnsi"/>
          <w:bCs/>
          <w:lang w:eastAsia="cs-CZ"/>
        </w:rPr>
        <w:t xml:space="preserve">vyhlašuje dne </w:t>
      </w:r>
      <w:r w:rsidR="00AD7CF3">
        <w:rPr>
          <w:rFonts w:asciiTheme="minorHAnsi" w:eastAsia="Times New Roman" w:hAnsiTheme="minorHAnsi"/>
          <w:bCs/>
          <w:lang w:eastAsia="cs-CZ"/>
        </w:rPr>
        <w:t>4. 12</w:t>
      </w:r>
      <w:r w:rsidRPr="00237884">
        <w:rPr>
          <w:rFonts w:asciiTheme="minorHAnsi" w:eastAsia="Times New Roman" w:hAnsiTheme="minorHAnsi"/>
          <w:bCs/>
          <w:lang w:eastAsia="cs-CZ"/>
        </w:rPr>
        <w:t xml:space="preserve">. </w:t>
      </w:r>
      <w:proofErr w:type="gramStart"/>
      <w:r w:rsidRPr="00237884">
        <w:rPr>
          <w:rFonts w:asciiTheme="minorHAnsi" w:eastAsia="Times New Roman" w:hAnsiTheme="minorHAnsi"/>
          <w:bCs/>
          <w:lang w:eastAsia="cs-CZ"/>
        </w:rPr>
        <w:t>2019  podle</w:t>
      </w:r>
      <w:proofErr w:type="gramEnd"/>
      <w:r w:rsidRPr="00237884">
        <w:rPr>
          <w:rFonts w:asciiTheme="minorHAnsi" w:eastAsia="Times New Roman" w:hAnsiTheme="minorHAnsi"/>
          <w:bCs/>
          <w:lang w:eastAsia="cs-CZ"/>
        </w:rPr>
        <w:t xml:space="preserve"> § 14j zákona č. 218/2000 Sb., o rozpočtových pravidlech, ve znění pozdějších předpisů (dále jen „ZRP“)</w:t>
      </w:r>
    </w:p>
    <w:p w:rsidR="00012220" w:rsidRPr="00F77336" w:rsidRDefault="00012220" w:rsidP="00012220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Cs/>
          <w:sz w:val="28"/>
          <w:szCs w:val="28"/>
          <w:u w:val="single"/>
          <w:lang w:eastAsia="cs-CZ"/>
        </w:rPr>
      </w:pPr>
      <w:r w:rsidRPr="00F77336">
        <w:rPr>
          <w:rFonts w:asciiTheme="minorHAnsi" w:eastAsia="Times New Roman" w:hAnsiTheme="minorHAnsi"/>
          <w:bCs/>
          <w:sz w:val="28"/>
          <w:szCs w:val="28"/>
          <w:lang w:eastAsia="cs-CZ"/>
        </w:rPr>
        <w:t xml:space="preserve">výzvu k podávání žádostí o dotaci </w:t>
      </w:r>
    </w:p>
    <w:p w:rsidR="00012220" w:rsidRPr="00F77336" w:rsidRDefault="00012220" w:rsidP="0001222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  <w:r w:rsidRPr="00237884">
        <w:rPr>
          <w:rFonts w:asciiTheme="minorHAnsi" w:eastAsia="Times New Roman" w:hAnsiTheme="minorHAnsi"/>
          <w:bCs/>
          <w:sz w:val="24"/>
          <w:szCs w:val="24"/>
          <w:lang w:eastAsia="cs-CZ"/>
        </w:rPr>
        <w:t>v programu Integrovaný systém ochrany movitého kulturního dědictví</w:t>
      </w:r>
      <w:r w:rsidR="00186923" w:rsidRPr="00237884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II</w:t>
      </w:r>
      <w:r w:rsidR="00186923"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- </w:t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</w:t>
      </w:r>
      <w:r w:rsidR="00186923"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podprogramu</w:t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C – výkupy předmětů kulturní hodnoty mimořádného významu </w:t>
      </w:r>
      <w:r w:rsidR="00237884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(ISO II/C) na</w:t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rok 2020.</w:t>
      </w:r>
    </w:p>
    <w:p w:rsidR="00012220" w:rsidRPr="00F77336" w:rsidRDefault="00012220" w:rsidP="0001222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F77336">
        <w:rPr>
          <w:rFonts w:asciiTheme="minorHAnsi" w:hAnsiTheme="minorHAnsi"/>
        </w:rPr>
        <w:t xml:space="preserve">Finanční prostředky investiční </w:t>
      </w:r>
      <w:bookmarkStart w:id="3" w:name="_GoBack"/>
      <w:bookmarkEnd w:id="3"/>
      <w:r w:rsidRPr="00F77336">
        <w:rPr>
          <w:rFonts w:asciiTheme="minorHAnsi" w:hAnsiTheme="minorHAnsi"/>
        </w:rPr>
        <w:t>povahy v této části programu se poskytují na zakoupení předmětů vymezených níže.</w:t>
      </w:r>
    </w:p>
    <w:p w:rsidR="00012220" w:rsidRPr="00F77336" w:rsidRDefault="00012220" w:rsidP="00012220">
      <w:pPr>
        <w:pStyle w:val="Zkladntext"/>
        <w:ind w:left="360"/>
        <w:rPr>
          <w:rFonts w:asciiTheme="minorHAnsi" w:hAnsiTheme="minorHAnsi"/>
          <w:sz w:val="22"/>
          <w:szCs w:val="22"/>
        </w:rPr>
      </w:pPr>
    </w:p>
    <w:p w:rsidR="00012220" w:rsidRPr="00F77336" w:rsidRDefault="00012220" w:rsidP="00012220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Kritériem při hodnocení žádosti o poskytnutí finančních prostředků je význam, hodnota, kvalita a jedinečnost předmětu akvizice a průkaznost jeho původu.  Dále míra zhodnocení sbírky muzejní povahy z hlediska dlouhodobé koncepce sbírkotvorné činnosti muzea nebo galerie, která se sbírkou hospodaří, míra zhodnocení historických mobiliářů hradů a zámků, míra zhodnocení a přínosu pro specializovaný archiv, zřízený podle § 51 zákona č. 499/2004 Sb. o archivnictví a spisové službě a o změně některých zákonů, ve znění pozdějších předpisů, („dále jen „zákon č. 499/2004 Sb.“). Dále oprávněnost finančních požadavků s ohledem na tržní cenu </w:t>
      </w:r>
      <w:proofErr w:type="gramStart"/>
      <w:r w:rsidRPr="00F77336">
        <w:rPr>
          <w:rFonts w:asciiTheme="minorHAnsi" w:hAnsiTheme="minorHAnsi"/>
          <w:sz w:val="22"/>
          <w:szCs w:val="22"/>
        </w:rPr>
        <w:t>předmětu(ů) akvizice</w:t>
      </w:r>
      <w:proofErr w:type="gramEnd"/>
      <w:r w:rsidRPr="00F77336">
        <w:rPr>
          <w:rFonts w:asciiTheme="minorHAnsi" w:hAnsiTheme="minorHAnsi"/>
          <w:sz w:val="22"/>
          <w:szCs w:val="22"/>
        </w:rPr>
        <w:t>, pokud ji lze určit či dovodit.</w:t>
      </w:r>
    </w:p>
    <w:p w:rsidR="00012220" w:rsidRPr="00F77336" w:rsidRDefault="00012220" w:rsidP="00012220">
      <w:pPr>
        <w:pStyle w:val="Zkladntext"/>
        <w:rPr>
          <w:rFonts w:asciiTheme="minorHAnsi" w:hAnsiTheme="minorHAnsi"/>
          <w:sz w:val="22"/>
          <w:szCs w:val="22"/>
        </w:rPr>
      </w:pPr>
    </w:p>
    <w:p w:rsidR="00012220" w:rsidRPr="00F77336" w:rsidRDefault="00012220" w:rsidP="00012220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Finanční prostředky se mohou poskytnout subjektům, které hospodaří se sbírkami muzejní povahy ve smyslu zákona č. 122/2000 Sb. registrovanými v CES, Národnímu památkovému ústavu, dalším subjektům, které hospodaří se soubory kulturních památek veřejně přístupnými v památkových objektech, a specializovaným archivům zřízeným příspěvkovými organizacemi Ministerstva kultury v souladu s § 51 zákona č. 499/2000 Sb., které nejsou zároveň sbírkami muzejní povahy zapsanými v CES.</w:t>
      </w:r>
    </w:p>
    <w:p w:rsidR="00012220" w:rsidRPr="00F77336" w:rsidRDefault="00012220" w:rsidP="00012220">
      <w:pPr>
        <w:pStyle w:val="Bezmezer"/>
        <w:rPr>
          <w:rFonts w:asciiTheme="minorHAnsi" w:hAnsiTheme="minorHAnsi"/>
        </w:rPr>
      </w:pPr>
    </w:p>
    <w:p w:rsidR="00012220" w:rsidRPr="00F77336" w:rsidRDefault="00012220" w:rsidP="00012220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Předmětem nákupu mohou být:</w:t>
      </w:r>
    </w:p>
    <w:p w:rsidR="00012220" w:rsidRPr="00F77336" w:rsidRDefault="00012220" w:rsidP="00012220">
      <w:pPr>
        <w:pStyle w:val="Zkladntext"/>
        <w:ind w:left="360"/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a)</w:t>
      </w:r>
    </w:p>
    <w:p w:rsidR="00012220" w:rsidRPr="00F77336" w:rsidRDefault="00012220" w:rsidP="00012220">
      <w:pPr>
        <w:pStyle w:val="Zkladntex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lastRenderedPageBreak/>
        <w:t xml:space="preserve">předměty kulturní hodnoty ve smyslu zákona č. 71/1994 Sb., o prodeji a vývozu předmětů kulturní hodnoty, ve znění pozdějších předpisů, nebo obdobné předměty mimořádného významu, </w:t>
      </w:r>
    </w:p>
    <w:p w:rsidR="00012220" w:rsidRPr="00F77336" w:rsidRDefault="00012220" w:rsidP="00012220">
      <w:pPr>
        <w:pStyle w:val="Zkladntex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předměty navržené k prohlášení za kulturní památku nebo národní kulturní památku podle zákona č. 20/1987 Sb.,</w:t>
      </w:r>
    </w:p>
    <w:p w:rsidR="00012220" w:rsidRPr="00F77336" w:rsidRDefault="00012220" w:rsidP="00012220">
      <w:pPr>
        <w:pStyle w:val="Zkladntext"/>
        <w:numPr>
          <w:ilvl w:val="0"/>
          <w:numId w:val="2"/>
        </w:numPr>
        <w:ind w:left="709"/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předměty prohlášené za kulturní památku nebo národní kulturní památku podle zákona č. 20/1987 Sb., u nichž nedošlo k uplatnění předkupního práva státu podle § 13 zákona č. 20/1987 Sb., a jejichž získání je:</w:t>
      </w:r>
    </w:p>
    <w:p w:rsidR="00012220" w:rsidRPr="00F77336" w:rsidRDefault="00012220" w:rsidP="00012220">
      <w:pPr>
        <w:pStyle w:val="Zkladntex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proofErr w:type="spellStart"/>
      <w:r w:rsidRPr="00F77336">
        <w:rPr>
          <w:rFonts w:asciiTheme="minorHAnsi" w:hAnsiTheme="minorHAnsi"/>
          <w:sz w:val="22"/>
          <w:szCs w:val="22"/>
        </w:rPr>
        <w:t>reakvizicí</w:t>
      </w:r>
      <w:proofErr w:type="spellEnd"/>
      <w:r w:rsidRPr="00F77336">
        <w:rPr>
          <w:rFonts w:asciiTheme="minorHAnsi" w:hAnsiTheme="minorHAnsi"/>
          <w:sz w:val="22"/>
          <w:szCs w:val="22"/>
        </w:rPr>
        <w:t xml:space="preserve"> předmětu vydaného v restitučním řízení nebo rovnocennou náhradou předmětu vydaného v restitučním řízení,</w:t>
      </w:r>
    </w:p>
    <w:p w:rsidR="00012220" w:rsidRPr="00F77336" w:rsidRDefault="00012220" w:rsidP="00012220">
      <w:pPr>
        <w:pStyle w:val="Zkladntex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zásadním zhodnocením sbírky muzejní povahy z hlediska dlouhodobé koncepce sbírkotvorné činnosti muzea nebo galerie, která se sbírkou hospodaří,</w:t>
      </w:r>
    </w:p>
    <w:p w:rsidR="00012220" w:rsidRPr="00F77336" w:rsidRDefault="00012220" w:rsidP="00012220">
      <w:pPr>
        <w:pStyle w:val="Zkladntex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proofErr w:type="spellStart"/>
      <w:r w:rsidRPr="00F77336">
        <w:rPr>
          <w:rFonts w:asciiTheme="minorHAnsi" w:hAnsiTheme="minorHAnsi"/>
          <w:sz w:val="22"/>
          <w:szCs w:val="22"/>
        </w:rPr>
        <w:t>reakvizicí</w:t>
      </w:r>
      <w:proofErr w:type="spellEnd"/>
      <w:r w:rsidRPr="00F77336">
        <w:rPr>
          <w:rFonts w:asciiTheme="minorHAnsi" w:hAnsiTheme="minorHAnsi"/>
          <w:sz w:val="22"/>
          <w:szCs w:val="22"/>
        </w:rPr>
        <w:t xml:space="preserve"> předmětu náležejícího k původním historickým mobiliářům hradů a zámků nebo rovnocennou náhradou předmětu k těmto mobiliářům prokazatelně náležejícího,</w:t>
      </w:r>
    </w:p>
    <w:p w:rsidR="00012220" w:rsidRPr="00F77336" w:rsidRDefault="00012220" w:rsidP="00012220">
      <w:pPr>
        <w:pStyle w:val="Zkladntext"/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      b) </w:t>
      </w:r>
    </w:p>
    <w:p w:rsidR="00012220" w:rsidRPr="00F77336" w:rsidRDefault="00012220" w:rsidP="00012220">
      <w:pPr>
        <w:pStyle w:val="Zkladntext"/>
        <w:numPr>
          <w:ilvl w:val="0"/>
          <w:numId w:val="3"/>
        </w:numPr>
        <w:ind w:left="709" w:hanging="283"/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předměty povahy archiválií ve smyslu zákona č. 499/2004 Sb., které zároveň splňují kritéria předmětu kulturní hodnoty, jejichž získání je zásadním přínosem pro specializovaný archiv, zřízený podle § 51 citovaného zákona příspěvkovou organizací zřízenou Ministerstvem kultury.</w:t>
      </w:r>
    </w:p>
    <w:p w:rsidR="00012220" w:rsidRPr="00F77336" w:rsidRDefault="00012220" w:rsidP="00012220">
      <w:pPr>
        <w:pStyle w:val="Zkladntext"/>
        <w:ind w:left="360"/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c)</w:t>
      </w:r>
    </w:p>
    <w:p w:rsidR="00012220" w:rsidRPr="00F77336" w:rsidRDefault="00012220" w:rsidP="00012220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objekty nebo jejich části, jejichž získání je zásadním přínosem do sbírek muzeí v přírodě nebo muzeí, které mají muzeum v přírodě jako svou  organizační složku. </w:t>
      </w:r>
    </w:p>
    <w:p w:rsidR="00012220" w:rsidRPr="00F77336" w:rsidRDefault="00012220" w:rsidP="00012220">
      <w:pPr>
        <w:pStyle w:val="Zkladntext"/>
        <w:ind w:left="360"/>
        <w:rPr>
          <w:rFonts w:asciiTheme="minorHAnsi" w:hAnsiTheme="minorHAnsi"/>
          <w:sz w:val="22"/>
          <w:szCs w:val="22"/>
        </w:rPr>
      </w:pPr>
    </w:p>
    <w:p w:rsidR="00012220" w:rsidRPr="00F77336" w:rsidRDefault="00012220" w:rsidP="00012220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Žadatel o poskytnutí finančních prostředků předloží společně se žádostí také následující povinné přílohy:</w:t>
      </w:r>
    </w:p>
    <w:p w:rsidR="00012220" w:rsidRPr="00F77336" w:rsidRDefault="00012220" w:rsidP="00012220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zdůvodnění žádosti o poskytnutí finančních prostředků na výkup předmětu, v němž uvede přínos zamýšlené akvizice z hlediska koncepce sbírkotvorné činnosti a významu předmětu v jejím kontextu, eventuálně další důvody (kulturní památka, předmět navržený za kulturní památku, </w:t>
      </w:r>
      <w:proofErr w:type="spellStart"/>
      <w:r w:rsidRPr="00F77336">
        <w:rPr>
          <w:rFonts w:asciiTheme="minorHAnsi" w:hAnsiTheme="minorHAnsi"/>
          <w:sz w:val="22"/>
          <w:szCs w:val="22"/>
        </w:rPr>
        <w:t>reakvizice</w:t>
      </w:r>
      <w:proofErr w:type="spellEnd"/>
      <w:r w:rsidRPr="00F77336">
        <w:rPr>
          <w:rFonts w:asciiTheme="minorHAnsi" w:hAnsiTheme="minorHAnsi"/>
          <w:sz w:val="22"/>
          <w:szCs w:val="22"/>
        </w:rPr>
        <w:t xml:space="preserve"> restituovaného předmětu),</w:t>
      </w:r>
    </w:p>
    <w:p w:rsidR="00012220" w:rsidRPr="00F77336" w:rsidRDefault="00012220" w:rsidP="00012220">
      <w:pPr>
        <w:pStyle w:val="Zkladntext"/>
        <w:numPr>
          <w:ilvl w:val="0"/>
          <w:numId w:val="3"/>
        </w:numPr>
        <w:rPr>
          <w:rFonts w:asciiTheme="minorHAnsi" w:hAnsiTheme="minorHAnsi"/>
          <w:strike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dostatečně čitelnou a průkaznou fotografickou dokumentaci – fotografie přední a zadní strany předmětu formátu nejméně 9 x 13 cm ve dvojím vyhotovení, </w:t>
      </w:r>
    </w:p>
    <w:p w:rsidR="00012220" w:rsidRPr="00F77336" w:rsidRDefault="00012220" w:rsidP="00012220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odborný posudek (osvědčující např. pravost předmětu, dataci, cenové relace na trhu na základě rešerší z aukčních katalogů apod.),</w:t>
      </w:r>
    </w:p>
    <w:p w:rsidR="00012220" w:rsidRPr="00F77336" w:rsidRDefault="00012220" w:rsidP="00012220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soudně znalecký posudek s finančním ohodnocením jednotlivých předmětů u akvizic, jejichž nákupní cena je 300 tis. Kč a vyšší,</w:t>
      </w:r>
    </w:p>
    <w:p w:rsidR="00012220" w:rsidRPr="00F77336" w:rsidRDefault="00012220" w:rsidP="00012220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protokol z jednání nákupní komise žádající organizace (v případě, že předmět má být zakoupen subjektem zřizovaným krajem nebo obcí, spravujícím kulturní památky, protokol z jednání komise ústředního pracoviště Národního památkového ústavu), vždy se stanoviskem k významu získání předmětu a stanoviskem k ceně,</w:t>
      </w:r>
    </w:p>
    <w:p w:rsidR="00012220" w:rsidRPr="00F77336" w:rsidRDefault="00012220" w:rsidP="00012220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bookmarkStart w:id="4" w:name="OLE_LINK1"/>
      <w:bookmarkStart w:id="5" w:name="OLE_LINK2"/>
      <w:r w:rsidRPr="00F77336">
        <w:rPr>
          <w:rFonts w:asciiTheme="minorHAnsi" w:hAnsiTheme="minorHAnsi"/>
          <w:sz w:val="22"/>
          <w:szCs w:val="22"/>
        </w:rPr>
        <w:t xml:space="preserve">v případě, že se jedná o </w:t>
      </w:r>
      <w:proofErr w:type="spellStart"/>
      <w:r w:rsidRPr="00F77336">
        <w:rPr>
          <w:rFonts w:asciiTheme="minorHAnsi" w:hAnsiTheme="minorHAnsi"/>
          <w:sz w:val="22"/>
          <w:szCs w:val="22"/>
        </w:rPr>
        <w:t>reakvizici</w:t>
      </w:r>
      <w:proofErr w:type="spellEnd"/>
      <w:r w:rsidRPr="00F77336">
        <w:rPr>
          <w:rFonts w:asciiTheme="minorHAnsi" w:hAnsiTheme="minorHAnsi"/>
          <w:sz w:val="22"/>
          <w:szCs w:val="22"/>
        </w:rPr>
        <w:t xml:space="preserve"> předmětu, doloží žadatel hodnověrným způsobem, že předmět náležel k původnímu sbírkovému či mobiliárnímu fondu,</w:t>
      </w:r>
    </w:p>
    <w:p w:rsidR="00012220" w:rsidRPr="00F77336" w:rsidRDefault="00012220" w:rsidP="00012220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v případě, že se jedná o kulturní památku, doloží žadatel rejstříkové číslo kulturní památky nebo kopie rozhodnutí o prohlášení věci za kulturní památku, </w:t>
      </w:r>
    </w:p>
    <w:p w:rsidR="00012220" w:rsidRPr="00F77336" w:rsidRDefault="00012220" w:rsidP="00012220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v případě, že se jedná o předmět navržený k prohlášení za kulturní památku, doloží žadatel kopie návrhu na prohlášení věci za kulturní památku.</w:t>
      </w:r>
    </w:p>
    <w:bookmarkEnd w:id="4"/>
    <w:bookmarkEnd w:id="5"/>
    <w:p w:rsidR="00012220" w:rsidRPr="00F77336" w:rsidRDefault="00012220" w:rsidP="00012220">
      <w:pPr>
        <w:pStyle w:val="Zkladntex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doklad o původu předmětu. Doklad o původu předmětu může být nahrazen čestným prohlášením, které musí obsahovat:</w:t>
      </w:r>
    </w:p>
    <w:p w:rsidR="00012220" w:rsidRPr="00F77336" w:rsidRDefault="00012220" w:rsidP="00012220">
      <w:pPr>
        <w:pStyle w:val="Zkladntex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jméno, příjmení, datum narození, adresu trvalého bydliště nabízejícího,</w:t>
      </w:r>
    </w:p>
    <w:p w:rsidR="00012220" w:rsidRPr="00F77336" w:rsidRDefault="00012220" w:rsidP="00012220">
      <w:pPr>
        <w:pStyle w:val="Zkladntex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prohlášení nabízejícího, že je jediným a právoplatným majitelem </w:t>
      </w:r>
      <w:proofErr w:type="gramStart"/>
      <w:r w:rsidRPr="00F77336">
        <w:rPr>
          <w:rFonts w:asciiTheme="minorHAnsi" w:hAnsiTheme="minorHAnsi"/>
          <w:sz w:val="22"/>
          <w:szCs w:val="22"/>
        </w:rPr>
        <w:t>předmětu(ů),</w:t>
      </w:r>
      <w:proofErr w:type="gramEnd"/>
    </w:p>
    <w:p w:rsidR="00012220" w:rsidRPr="00F77336" w:rsidRDefault="00012220" w:rsidP="00012220">
      <w:pPr>
        <w:pStyle w:val="Zkladntex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prohlášení nabízejícího, že </w:t>
      </w:r>
      <w:proofErr w:type="gramStart"/>
      <w:r w:rsidRPr="00F77336">
        <w:rPr>
          <w:rFonts w:asciiTheme="minorHAnsi" w:hAnsiTheme="minorHAnsi"/>
          <w:sz w:val="22"/>
          <w:szCs w:val="22"/>
        </w:rPr>
        <w:t>předmět(y) nabídky</w:t>
      </w:r>
      <w:proofErr w:type="gramEnd"/>
      <w:r w:rsidRPr="00F77336">
        <w:rPr>
          <w:rFonts w:asciiTheme="minorHAnsi" w:hAnsiTheme="minorHAnsi"/>
          <w:sz w:val="22"/>
          <w:szCs w:val="22"/>
        </w:rPr>
        <w:t xml:space="preserve"> nejsou zatíženy žádným dluhem či jiným závazkem na něm (nich) váznoucím,</w:t>
      </w:r>
    </w:p>
    <w:p w:rsidR="00012220" w:rsidRPr="00F77336" w:rsidRDefault="00012220" w:rsidP="00012220">
      <w:pPr>
        <w:pStyle w:val="Zkladntext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lastRenderedPageBreak/>
        <w:t xml:space="preserve">prohlášení nabízejícího o tom, jakým způsobem </w:t>
      </w:r>
      <w:proofErr w:type="gramStart"/>
      <w:r w:rsidRPr="00F77336">
        <w:rPr>
          <w:rFonts w:asciiTheme="minorHAnsi" w:hAnsiTheme="minorHAnsi"/>
          <w:sz w:val="22"/>
          <w:szCs w:val="22"/>
        </w:rPr>
        <w:t>předmět(y) nabyl</w:t>
      </w:r>
      <w:proofErr w:type="gramEnd"/>
      <w:r w:rsidRPr="00F77336">
        <w:rPr>
          <w:rFonts w:asciiTheme="minorHAnsi" w:hAnsiTheme="minorHAnsi"/>
          <w:sz w:val="22"/>
          <w:szCs w:val="22"/>
        </w:rPr>
        <w:t>.</w:t>
      </w:r>
    </w:p>
    <w:p w:rsidR="00012220" w:rsidRPr="00F77336" w:rsidRDefault="00012220" w:rsidP="00012220">
      <w:pPr>
        <w:pStyle w:val="Zkladntext"/>
        <w:rPr>
          <w:rFonts w:asciiTheme="minorHAnsi" w:hAnsiTheme="minorHAnsi"/>
          <w:sz w:val="22"/>
          <w:szCs w:val="22"/>
        </w:rPr>
      </w:pPr>
    </w:p>
    <w:p w:rsidR="00012220" w:rsidRPr="00F77336" w:rsidRDefault="00012220" w:rsidP="00012220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Finanční prostředky určené na zakoupení předmětu do sbírky muzejní povahy nebo k doplnění souborů historických mobiliářů ve vlastnictví České republiky a k zakoupení předmětů povahy archiválií do specializovaného archivu organizace v působnosti Ministerstva kultury mohou být poskytnuty do 100 % výše ceny předmětu.</w:t>
      </w:r>
    </w:p>
    <w:p w:rsidR="00012220" w:rsidRPr="00F77336" w:rsidRDefault="00012220" w:rsidP="00012220">
      <w:pPr>
        <w:pStyle w:val="Zkladntext"/>
        <w:rPr>
          <w:rFonts w:asciiTheme="minorHAnsi" w:hAnsiTheme="minorHAnsi"/>
          <w:sz w:val="22"/>
          <w:szCs w:val="22"/>
        </w:rPr>
      </w:pPr>
    </w:p>
    <w:p w:rsidR="00012220" w:rsidRPr="00F77336" w:rsidRDefault="00012220" w:rsidP="00012220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>Finanční prostředky státního rozpočtu určené na zakoupení předmětu do sbírky muzejní povahy nebo k doplnění souborů historických mobiliářů ve veřejně přístupných památkových objektech mohou být ostatním subjektům poskytnuty do 70 % ceny předmětu.</w:t>
      </w:r>
    </w:p>
    <w:p w:rsidR="00012220" w:rsidRPr="00F77336" w:rsidRDefault="00012220" w:rsidP="00012220">
      <w:pPr>
        <w:pStyle w:val="Zkladntext"/>
        <w:ind w:left="360"/>
        <w:rPr>
          <w:rFonts w:asciiTheme="minorHAnsi" w:hAnsiTheme="minorHAnsi"/>
          <w:sz w:val="22"/>
          <w:szCs w:val="22"/>
        </w:rPr>
      </w:pPr>
    </w:p>
    <w:p w:rsidR="00012220" w:rsidRPr="00F77336" w:rsidRDefault="00012220" w:rsidP="00012220">
      <w:pPr>
        <w:pStyle w:val="Zkladn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77336">
        <w:rPr>
          <w:rFonts w:asciiTheme="minorHAnsi" w:hAnsiTheme="minorHAnsi"/>
          <w:sz w:val="22"/>
          <w:szCs w:val="22"/>
        </w:rPr>
        <w:t xml:space="preserve">Adresa pro zasílání žádostí v elektronické formě je </w:t>
      </w:r>
      <w:hyperlink r:id="rId6" w:history="1">
        <w:r w:rsidRPr="00F77336">
          <w:rPr>
            <w:rStyle w:val="Hypertextovodkaz"/>
            <w:rFonts w:asciiTheme="minorHAnsi" w:hAnsiTheme="minorHAnsi"/>
            <w:sz w:val="22"/>
            <w:szCs w:val="22"/>
          </w:rPr>
          <w:t>isoc@mkcr.cz</w:t>
        </w:r>
      </w:hyperlink>
      <w:r w:rsidRPr="00F77336">
        <w:rPr>
          <w:rFonts w:asciiTheme="minorHAnsi" w:hAnsiTheme="minorHAnsi"/>
          <w:sz w:val="22"/>
          <w:szCs w:val="22"/>
        </w:rPr>
        <w:t>.</w:t>
      </w:r>
    </w:p>
    <w:p w:rsidR="00012220" w:rsidRPr="00F77336" w:rsidRDefault="00012220" w:rsidP="00012220">
      <w:pPr>
        <w:pStyle w:val="Zkladntext"/>
        <w:ind w:left="360"/>
        <w:rPr>
          <w:rFonts w:asciiTheme="minorHAnsi" w:hAnsiTheme="minorHAnsi"/>
          <w:sz w:val="22"/>
          <w:szCs w:val="22"/>
        </w:rPr>
      </w:pPr>
    </w:p>
    <w:p w:rsidR="00012220" w:rsidRPr="00F77336" w:rsidRDefault="00012220" w:rsidP="0001222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Žádosti o poskytnutí dotace z programu Integrovaný systém ochrany movitého kulturního dědictví</w:t>
      </w:r>
      <w:r w:rsidR="00952D1C"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</w:t>
      </w:r>
      <w:proofErr w:type="gramStart"/>
      <w:r w:rsidR="00952D1C"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II </w:t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</w:t>
      </w:r>
      <w:r w:rsidR="00A93611"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podprogram</w:t>
      </w:r>
      <w:proofErr w:type="gramEnd"/>
      <w:r w:rsidR="00A93611"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</w:t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C – výkupy předmětů kulturní hodnoty mimořádného významu pro rok 2020 je možno podávat průběžně, nejpozději však s datem </w:t>
      </w:r>
      <w:r w:rsidR="00AD7CF3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odeslání</w:t>
      </w:r>
      <w:r w:rsidRPr="00F7733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31. 8. 2020.</w:t>
      </w:r>
    </w:p>
    <w:p w:rsidR="00012220" w:rsidRPr="00F77336" w:rsidRDefault="00012220" w:rsidP="0001222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Podrobnosti o pravidlech naleznete v příslušné kapitole Příkazu náměstka ministra kultury </w:t>
      </w: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br/>
        <w:t>č. 1/2019, kterým se řídí přidělování dotací z programu Integrovaný systém ochrany movitého kulturního dědictví</w:t>
      </w:r>
      <w:r w:rsidR="00952D1C"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 II</w:t>
      </w: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012220" w:rsidRPr="00F77336" w:rsidRDefault="00012220" w:rsidP="00012220">
      <w:pPr>
        <w:pStyle w:val="Zkladntext"/>
        <w:rPr>
          <w:rFonts w:asciiTheme="minorHAnsi" w:hAnsiTheme="minorHAnsi"/>
          <w:u w:val="single"/>
        </w:rPr>
      </w:pPr>
      <w:r w:rsidRPr="00F77336">
        <w:rPr>
          <w:rFonts w:asciiTheme="minorHAnsi" w:hAnsiTheme="minorHAnsi"/>
          <w:u w:val="single"/>
        </w:rPr>
        <w:t xml:space="preserve">Informace podle § 14j odst. 2 ZRP: </w:t>
      </w:r>
    </w:p>
    <w:p w:rsidR="00012220" w:rsidRPr="00F77336" w:rsidRDefault="00012220" w:rsidP="00012220">
      <w:pPr>
        <w:pStyle w:val="Zkladntext"/>
        <w:rPr>
          <w:rFonts w:asciiTheme="minorHAnsi" w:hAnsiTheme="minorHAnsi"/>
          <w:u w:val="single"/>
        </w:rPr>
      </w:pPr>
    </w:p>
    <w:p w:rsidR="00012220" w:rsidRPr="00F77336" w:rsidRDefault="00012220" w:rsidP="00012220">
      <w:pPr>
        <w:pStyle w:val="Zkladntext"/>
        <w:ind w:left="142" w:hanging="284"/>
        <w:rPr>
          <w:rFonts w:asciiTheme="minorHAnsi" w:hAnsiTheme="minorHAnsi"/>
        </w:rPr>
      </w:pPr>
      <w:r w:rsidRPr="00F77336">
        <w:rPr>
          <w:rFonts w:asciiTheme="minorHAnsi" w:hAnsiTheme="minorHAnsi"/>
        </w:rPr>
        <w:t xml:space="preserve">1. U žádostí neúplných, chybně zpracovaných či trpících jinými vadami bude řízení v souladu s § 14j odst. 4 ZRP zastaveno, ministerstvo nebude žadatele vyzývat k odstranění vad. </w:t>
      </w:r>
    </w:p>
    <w:p w:rsidR="00012220" w:rsidRPr="00F77336" w:rsidRDefault="00012220" w:rsidP="00012220">
      <w:pPr>
        <w:pStyle w:val="Zkladntext"/>
        <w:ind w:left="142" w:hanging="284"/>
        <w:rPr>
          <w:rFonts w:asciiTheme="minorHAnsi" w:hAnsiTheme="minorHAnsi"/>
        </w:rPr>
      </w:pPr>
      <w:r w:rsidRPr="00F77336">
        <w:rPr>
          <w:rFonts w:asciiTheme="minorHAnsi" w:hAnsiTheme="minorHAnsi"/>
        </w:rPr>
        <w:t>2. Ministerstvo může kdykoliv v průběhu řízení vyzvat žadatele o dotaci k doložení dalších podkladů nebo údajů nezbytných pro vydání rozhodnutí o poskytnutí dotace nebo návratné finanční výpomoci, k čemuž žadateli o dotaci poskytne přiměřenou lhůtu (§ 14 k odst. 3 ZRP).</w:t>
      </w:r>
    </w:p>
    <w:p w:rsidR="00012220" w:rsidRPr="00F77336" w:rsidRDefault="00012220" w:rsidP="00012220">
      <w:pPr>
        <w:pStyle w:val="Zkladntext"/>
        <w:ind w:left="142" w:hanging="284"/>
        <w:rPr>
          <w:rFonts w:asciiTheme="minorHAnsi" w:hAnsiTheme="minorHAnsi"/>
        </w:rPr>
      </w:pPr>
      <w:r w:rsidRPr="00F77336">
        <w:rPr>
          <w:rFonts w:asciiTheme="minorHAnsi" w:hAnsiTheme="minorHAnsi"/>
        </w:rPr>
        <w:t>3. Ministerstvo nebude doporučovat úpravy žádostí podle § 14k odst. 4 ZRP, s výjimkou postupu podle § 14p ZRP.</w:t>
      </w:r>
    </w:p>
    <w:p w:rsidR="00012220" w:rsidRPr="00F77336" w:rsidRDefault="00012220" w:rsidP="0001222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UPOZORŇUJEME NA NUTNOST ZASÍLAT ŽÁDOSTI O DOTACI JAK V PÍSEMNÉ, TAK ELEKTRONICKÉ PODOBĚ, V SOULADU S PŘÍKAZEM NÁMĚSTKA MINISTRA KULTURY č. 1/2019, A TO NA NÁSLEDUJÍCÍ E-MAILOVOU ADRESU: </w:t>
      </w:r>
      <w:hyperlink r:id="rId7" w:history="1">
        <w:r w:rsidRPr="00237884">
          <w:rPr>
            <w:rStyle w:val="Hypertextovodkaz"/>
            <w:rFonts w:asciiTheme="minorHAnsi" w:eastAsia="Times New Roman" w:hAnsiTheme="minorHAnsi"/>
            <w:b/>
            <w:sz w:val="24"/>
            <w:szCs w:val="24"/>
            <w:lang w:eastAsia="cs-CZ"/>
          </w:rPr>
          <w:t>isoc@mkcr.cz</w:t>
        </w:r>
      </w:hyperlink>
      <w:r w:rsidRPr="00237884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012220" w:rsidRPr="00F77336" w:rsidRDefault="00012220" w:rsidP="0001222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>PÍSEMNÉ ŽÁDOSTI O POSKYTNUTÍ DOTACE Z PROGRAMU ISO</w:t>
      </w:r>
      <w:r w:rsidR="00952D1C"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 II</w:t>
      </w:r>
      <w:r w:rsidR="00945314">
        <w:rPr>
          <w:rFonts w:asciiTheme="minorHAnsi" w:eastAsia="Times New Roman" w:hAnsiTheme="minorHAnsi"/>
          <w:sz w:val="24"/>
          <w:szCs w:val="24"/>
          <w:lang w:eastAsia="cs-CZ"/>
        </w:rPr>
        <w:t>/C</w:t>
      </w:r>
      <w:r w:rsidR="00952D1C"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F77336">
        <w:rPr>
          <w:rFonts w:asciiTheme="minorHAnsi" w:eastAsia="Times New Roman" w:hAnsiTheme="minorHAnsi"/>
          <w:sz w:val="24"/>
          <w:szCs w:val="24"/>
          <w:lang w:eastAsia="cs-CZ"/>
        </w:rPr>
        <w:t xml:space="preserve"> NA ROK 2020 VČETNĚ VŠECH POVINNÝCH PŘÍLOH ZASÍLAJÍ ŽADATELÉ NA ADRESU:</w:t>
      </w:r>
    </w:p>
    <w:p w:rsidR="00012220" w:rsidRPr="00237884" w:rsidRDefault="00012220" w:rsidP="00012220">
      <w:pPr>
        <w:pStyle w:val="Bezmezer"/>
        <w:rPr>
          <w:rFonts w:asciiTheme="minorHAnsi" w:hAnsiTheme="minorHAnsi"/>
          <w:b/>
          <w:sz w:val="24"/>
          <w:szCs w:val="24"/>
          <w:lang w:eastAsia="cs-CZ"/>
        </w:rPr>
      </w:pPr>
      <w:r w:rsidRPr="00237884">
        <w:rPr>
          <w:rFonts w:asciiTheme="minorHAnsi" w:hAnsiTheme="minorHAnsi"/>
          <w:b/>
          <w:sz w:val="24"/>
          <w:szCs w:val="24"/>
          <w:lang w:eastAsia="cs-CZ"/>
        </w:rPr>
        <w:t>Ministerstvo kultury</w:t>
      </w:r>
      <w:r w:rsidRPr="00237884">
        <w:rPr>
          <w:rFonts w:asciiTheme="minorHAnsi" w:hAnsiTheme="minorHAnsi"/>
          <w:b/>
          <w:sz w:val="24"/>
          <w:szCs w:val="24"/>
          <w:lang w:eastAsia="cs-CZ"/>
        </w:rPr>
        <w:br/>
        <w:t xml:space="preserve">odbor muzeí </w:t>
      </w:r>
    </w:p>
    <w:p w:rsidR="00012220" w:rsidRPr="00237884" w:rsidRDefault="00012220" w:rsidP="00012220">
      <w:pPr>
        <w:pStyle w:val="Bezmezer"/>
        <w:rPr>
          <w:rFonts w:asciiTheme="minorHAnsi" w:hAnsiTheme="minorHAnsi"/>
          <w:b/>
          <w:sz w:val="24"/>
          <w:szCs w:val="24"/>
          <w:lang w:eastAsia="cs-CZ"/>
        </w:rPr>
      </w:pPr>
      <w:r w:rsidRPr="00237884">
        <w:rPr>
          <w:rFonts w:asciiTheme="minorHAnsi" w:hAnsiTheme="minorHAnsi"/>
          <w:b/>
          <w:sz w:val="24"/>
          <w:szCs w:val="24"/>
          <w:lang w:eastAsia="cs-CZ"/>
        </w:rPr>
        <w:t>Maltézské náměstí 471/1</w:t>
      </w:r>
      <w:r w:rsidRPr="00237884">
        <w:rPr>
          <w:rFonts w:asciiTheme="minorHAnsi" w:hAnsiTheme="minorHAnsi"/>
          <w:b/>
          <w:sz w:val="24"/>
          <w:szCs w:val="24"/>
          <w:lang w:eastAsia="cs-CZ"/>
        </w:rPr>
        <w:br/>
        <w:t xml:space="preserve">118 11 Praha 1 </w:t>
      </w:r>
    </w:p>
    <w:p w:rsidR="00012220" w:rsidRPr="00F77336" w:rsidRDefault="00012220" w:rsidP="00012220">
      <w:pPr>
        <w:spacing w:after="0" w:line="240" w:lineRule="auto"/>
        <w:rPr>
          <w:rFonts w:asciiTheme="minorHAnsi" w:hAnsiTheme="minorHAnsi"/>
        </w:rPr>
      </w:pPr>
    </w:p>
    <w:p w:rsidR="00EF6846" w:rsidRPr="00F77336" w:rsidRDefault="00EF6846">
      <w:pPr>
        <w:rPr>
          <w:rFonts w:asciiTheme="minorHAnsi" w:hAnsiTheme="minorHAnsi"/>
        </w:rPr>
      </w:pPr>
    </w:p>
    <w:sectPr w:rsidR="00EF6846" w:rsidRPr="00F77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altName w:val="CKGinisSmall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093"/>
    <w:multiLevelType w:val="hybridMultilevel"/>
    <w:tmpl w:val="7346A5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E13CE9"/>
    <w:multiLevelType w:val="hybridMultilevel"/>
    <w:tmpl w:val="B3FC75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E07E6"/>
    <w:multiLevelType w:val="hybridMultilevel"/>
    <w:tmpl w:val="5622C99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6410F1"/>
    <w:multiLevelType w:val="multilevel"/>
    <w:tmpl w:val="624EB4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03"/>
    <w:rsid w:val="00012220"/>
    <w:rsid w:val="00081B3D"/>
    <w:rsid w:val="000A2C03"/>
    <w:rsid w:val="00186923"/>
    <w:rsid w:val="001B2E08"/>
    <w:rsid w:val="00237884"/>
    <w:rsid w:val="00250184"/>
    <w:rsid w:val="003638C9"/>
    <w:rsid w:val="004A7D5D"/>
    <w:rsid w:val="004D57B6"/>
    <w:rsid w:val="007E4CAC"/>
    <w:rsid w:val="00841245"/>
    <w:rsid w:val="00945314"/>
    <w:rsid w:val="00952D1C"/>
    <w:rsid w:val="00A93611"/>
    <w:rsid w:val="00AD7CF3"/>
    <w:rsid w:val="00E22553"/>
    <w:rsid w:val="00EF6846"/>
    <w:rsid w:val="00F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22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1222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0122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12220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22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1222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0122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1222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soc@m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oc@mk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joklova\AppData\Local\Temp\27730FC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27730FC.doc</Template>
  <TotalTime>17</TotalTime>
  <Pages>3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Joklová Anna</dc:creator>
  <cp:lastModifiedBy>Joklová Anna</cp:lastModifiedBy>
  <cp:revision>7</cp:revision>
  <dcterms:created xsi:type="dcterms:W3CDTF">2019-11-20T14:02:00Z</dcterms:created>
  <dcterms:modified xsi:type="dcterms:W3CDTF">2019-12-04T12:29:00Z</dcterms:modified>
</cp:coreProperties>
</file>