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0C349B" w:rsidTr="000C349B">
        <w:trPr>
          <w:trHeight w:val="702"/>
        </w:trPr>
        <w:tc>
          <w:tcPr>
            <w:tcW w:w="2977" w:type="dxa"/>
            <w:hideMark/>
          </w:tcPr>
          <w:p w:rsidR="00543BCC" w:rsidRDefault="00543BCC" w:rsidP="00543BCC">
            <w:pPr>
              <w:jc w:val="right"/>
              <w:rPr>
                <w:rFonts w:ascii="AlfaPID" w:hAnsi="AlfaPID"/>
                <w:sz w:val="56"/>
                <w:szCs w:val="56"/>
              </w:rPr>
            </w:pPr>
            <w:bookmarkStart w:id="0" w:name="_GoBack"/>
            <w:bookmarkEnd w:id="0"/>
            <w:r w:rsidRPr="00DB089F">
              <w:rPr>
                <w:rFonts w:ascii="AlfaPID" w:hAnsi="AlfaPID"/>
                <w:sz w:val="56"/>
                <w:szCs w:val="56"/>
              </w:rPr>
              <w:t>*</w:t>
            </w:r>
            <w:bookmarkStart w:id="1" w:name="ssl_pid"/>
            <w:r>
              <w:rPr>
                <w:rFonts w:ascii="AlfaPID" w:hAnsi="AlfaPID"/>
                <w:sz w:val="56"/>
                <w:szCs w:val="56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ES7T6"/>
                  </w:textInput>
                </w:ffData>
              </w:fldChar>
            </w:r>
            <w:r>
              <w:rPr>
                <w:rFonts w:ascii="AlfaPID" w:hAnsi="AlfaPID"/>
                <w:sz w:val="56"/>
                <w:szCs w:val="56"/>
              </w:rPr>
              <w:instrText xml:space="preserve"> FORMTEXT </w:instrText>
            </w:r>
            <w:r>
              <w:rPr>
                <w:rFonts w:ascii="AlfaPID" w:hAnsi="AlfaPID"/>
                <w:sz w:val="56"/>
                <w:szCs w:val="56"/>
              </w:rPr>
            </w:r>
            <w:r>
              <w:rPr>
                <w:rFonts w:ascii="AlfaPID" w:hAnsi="AlfaPID"/>
                <w:sz w:val="56"/>
                <w:szCs w:val="56"/>
              </w:rPr>
              <w:fldChar w:fldCharType="separate"/>
            </w:r>
            <w:r>
              <w:rPr>
                <w:rFonts w:ascii="AlfaPID" w:hAnsi="AlfaPID"/>
                <w:sz w:val="56"/>
                <w:szCs w:val="56"/>
              </w:rPr>
              <w:t>MKCRX00ES7T6</w:t>
            </w:r>
            <w:r>
              <w:rPr>
                <w:rFonts w:ascii="AlfaPID" w:hAnsi="AlfaPID"/>
                <w:sz w:val="56"/>
                <w:szCs w:val="56"/>
              </w:rPr>
              <w:fldChar w:fldCharType="end"/>
            </w:r>
            <w:bookmarkEnd w:id="1"/>
            <w:r w:rsidRPr="00DB089F">
              <w:rPr>
                <w:rFonts w:ascii="AlfaPID" w:hAnsi="AlfaPID"/>
                <w:sz w:val="56"/>
                <w:szCs w:val="56"/>
              </w:rPr>
              <w:t>*</w:t>
            </w:r>
          </w:p>
          <w:p w:rsidR="000C349B" w:rsidRDefault="000C349B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ab/>
            </w:r>
          </w:p>
        </w:tc>
      </w:tr>
    </w:tbl>
    <w:p w:rsidR="00B82EC1" w:rsidRDefault="00B82EC1" w:rsidP="00B82EC1">
      <w:pPr>
        <w:pStyle w:val="Nzev"/>
      </w:pPr>
      <w:r>
        <w:t xml:space="preserve">MINISTERSTVO KULTURY </w:t>
      </w:r>
    </w:p>
    <w:p w:rsidR="00B82EC1" w:rsidRDefault="00B82EC1" w:rsidP="00B82EC1">
      <w:pPr>
        <w:jc w:val="center"/>
      </w:pPr>
    </w:p>
    <w:p w:rsidR="00543BCC" w:rsidRDefault="00543BCC" w:rsidP="00543BCC">
      <w:pPr>
        <w:jc w:val="center"/>
      </w:pPr>
      <w:r w:rsidRPr="00C42626">
        <w:rPr>
          <w:b/>
        </w:rPr>
        <w:t>vyhlašuje</w:t>
      </w:r>
      <w:r>
        <w:rPr>
          <w:b/>
        </w:rPr>
        <w:t xml:space="preserve"> dne 20. 12. 2019  </w:t>
      </w:r>
      <w:r>
        <w:t>p</w:t>
      </w:r>
      <w:r w:rsidRPr="004B6C3B">
        <w:t>odle ustanovení § 10</w:t>
      </w:r>
      <w:r>
        <w:t>b</w:t>
      </w:r>
      <w:r w:rsidRPr="004B6C3B">
        <w:t xml:space="preserve"> odst. 2 zákona č. 122/2000 Sb., o ochraně sbírek muzejní povahy a o změně některých dalších zákonů, ve znění pozdějších předpisů (dále jen „zákon“) </w:t>
      </w:r>
    </w:p>
    <w:p w:rsidR="00543BCC" w:rsidRDefault="00543BCC" w:rsidP="00543BCC">
      <w:pPr>
        <w:jc w:val="center"/>
      </w:pPr>
    </w:p>
    <w:p w:rsidR="00543BCC" w:rsidRDefault="00543BCC" w:rsidP="00543BCC">
      <w:pPr>
        <w:jc w:val="center"/>
      </w:pPr>
    </w:p>
    <w:p w:rsidR="00543BCC" w:rsidRDefault="00543BCC" w:rsidP="00543BCC">
      <w:pPr>
        <w:jc w:val="center"/>
        <w:rPr>
          <w:b/>
        </w:rPr>
      </w:pPr>
      <w:r>
        <w:rPr>
          <w:b/>
        </w:rPr>
        <w:t xml:space="preserve">Výzvu k podávání žádostí o dotaci v programu </w:t>
      </w:r>
    </w:p>
    <w:p w:rsidR="00543BCC" w:rsidRDefault="00543BCC" w:rsidP="00543BCC">
      <w:pPr>
        <w:jc w:val="center"/>
      </w:pPr>
      <w:r>
        <w:rPr>
          <w:b/>
        </w:rPr>
        <w:t>„Podpora</w:t>
      </w:r>
      <w:r w:rsidRPr="00C42626">
        <w:rPr>
          <w:b/>
        </w:rPr>
        <w:t xml:space="preserve"> </w:t>
      </w:r>
      <w:r>
        <w:rPr>
          <w:b/>
        </w:rPr>
        <w:t>projektů zaměřených na poskytování standardizovaných veřejných služeb muzeí a galerií“</w:t>
      </w:r>
      <w:r w:rsidRPr="00C42626">
        <w:rPr>
          <w:b/>
        </w:rPr>
        <w:t xml:space="preserve"> pro rok 20</w:t>
      </w:r>
      <w:r>
        <w:rPr>
          <w:b/>
        </w:rPr>
        <w:t>20.</w:t>
      </w:r>
    </w:p>
    <w:p w:rsidR="00543BCC" w:rsidRDefault="00543BCC" w:rsidP="00543BCC">
      <w:pPr>
        <w:jc w:val="both"/>
      </w:pPr>
    </w:p>
    <w:p w:rsidR="00543BCC" w:rsidRPr="004B6C3B" w:rsidRDefault="00543BCC" w:rsidP="00543BCC">
      <w:pPr>
        <w:numPr>
          <w:ilvl w:val="0"/>
          <w:numId w:val="1"/>
        </w:numPr>
        <w:ind w:hanging="873"/>
        <w:jc w:val="both"/>
      </w:pPr>
      <w:r w:rsidRPr="004B6C3B">
        <w:t>Podle ustanovení § 10</w:t>
      </w:r>
      <w:r>
        <w:t>b</w:t>
      </w:r>
      <w:r w:rsidRPr="004B6C3B">
        <w:t xml:space="preserve"> odst. 2 zákona č. 122/2000 Sb., o ochraně sbírek muzejní povahy a o změně některých dalších zákonů, ve znění pozdějších předpisů (dále jen „zákon“) budou na základě výběrového dotačního řízení ze státního rozpočtu poskytovány v roce 20</w:t>
      </w:r>
      <w:r>
        <w:t>20</w:t>
      </w:r>
      <w:r w:rsidRPr="004B6C3B">
        <w:t xml:space="preserve"> dotace na projekty zaměřené na naplňování standardu časové dostupnosti vybraných veřejných služeb, kterým je:</w:t>
      </w:r>
    </w:p>
    <w:p w:rsidR="00543BCC" w:rsidRPr="004B6C3B" w:rsidRDefault="00543BCC" w:rsidP="00543BCC">
      <w:pPr>
        <w:ind w:left="1413"/>
        <w:jc w:val="both"/>
        <w:rPr>
          <w:b/>
          <w:bCs/>
        </w:rPr>
      </w:pPr>
    </w:p>
    <w:p w:rsidR="00543BCC" w:rsidRPr="004B6C3B" w:rsidRDefault="00543BCC" w:rsidP="00543BCC">
      <w:pPr>
        <w:ind w:left="1413"/>
        <w:jc w:val="both"/>
      </w:pPr>
      <w:r w:rsidRPr="004B6C3B">
        <w:rPr>
          <w:b/>
          <w:bCs/>
        </w:rPr>
        <w:t xml:space="preserve">poskytování informací o sbírkách, které poskytovatelé standardizovaných veřejných služeb spravují, ve smyslu ustanovení § 10a odst. 2 písm. d) zákona, podle přílohy tohoto </w:t>
      </w:r>
      <w:r w:rsidRPr="004B6C3B">
        <w:t>výběrového dotačního řízení</w:t>
      </w:r>
    </w:p>
    <w:p w:rsidR="00543BCC" w:rsidRPr="004B6C3B" w:rsidRDefault="00543BCC" w:rsidP="00543BCC">
      <w:pPr>
        <w:ind w:left="1413"/>
        <w:jc w:val="both"/>
        <w:rPr>
          <w:b/>
          <w:bCs/>
        </w:rPr>
      </w:pPr>
    </w:p>
    <w:p w:rsidR="00543BCC" w:rsidRPr="004B6C3B" w:rsidRDefault="00543BCC" w:rsidP="00543BCC">
      <w:pPr>
        <w:numPr>
          <w:ilvl w:val="0"/>
          <w:numId w:val="1"/>
        </w:numPr>
        <w:ind w:hanging="873"/>
        <w:jc w:val="both"/>
      </w:pPr>
      <w:r w:rsidRPr="004B6C3B">
        <w:t xml:space="preserve">Výběrové dotační řízení je vypsáno pro </w:t>
      </w:r>
      <w:r w:rsidRPr="004B6C3B">
        <w:rPr>
          <w:b/>
          <w:bCs/>
        </w:rPr>
        <w:t>garanty</w:t>
      </w:r>
      <w:r w:rsidRPr="004B6C3B">
        <w:t xml:space="preserve"> standardizovaných veřejných služeb, jimiž jsou, podle ustanovení § 2 odst. </w:t>
      </w:r>
      <w:r>
        <w:t>9</w:t>
      </w:r>
      <w:r w:rsidRPr="004B6C3B">
        <w:t xml:space="preserve"> </w:t>
      </w:r>
      <w:r>
        <w:t>zákona,</w:t>
      </w:r>
      <w:r w:rsidRPr="004B6C3B">
        <w:t xml:space="preserve"> </w:t>
      </w:r>
      <w:r w:rsidRPr="004B6C3B">
        <w:rPr>
          <w:b/>
          <w:bCs/>
        </w:rPr>
        <w:t xml:space="preserve">zřizovatelé </w:t>
      </w:r>
      <w:r w:rsidRPr="004B6C3B">
        <w:rPr>
          <w:bCs/>
        </w:rPr>
        <w:t>poskytovatelů standardizovaných veřejných služeb (muzeí a galerií).</w:t>
      </w:r>
    </w:p>
    <w:p w:rsidR="00543BCC" w:rsidRDefault="00543BCC" w:rsidP="00543BCC">
      <w:pPr>
        <w:ind w:left="540"/>
        <w:jc w:val="both"/>
        <w:rPr>
          <w:b/>
        </w:rPr>
      </w:pPr>
    </w:p>
    <w:p w:rsidR="00543BCC" w:rsidRDefault="00543BCC" w:rsidP="00543BCC">
      <w:pPr>
        <w:pStyle w:val="Zkladntextodsazen"/>
        <w:numPr>
          <w:ilvl w:val="0"/>
          <w:numId w:val="1"/>
        </w:numPr>
        <w:ind w:hanging="846"/>
      </w:pPr>
      <w:r w:rsidRPr="004B6C3B">
        <w:t xml:space="preserve">Termín k předložení žádosti do výběrového dotačního řízení je stanoven do    </w:t>
      </w:r>
    </w:p>
    <w:p w:rsidR="00543BCC" w:rsidRDefault="00543BCC" w:rsidP="00543BCC">
      <w:pPr>
        <w:pStyle w:val="Zkladntextodsazen"/>
        <w:ind w:left="1413"/>
      </w:pPr>
    </w:p>
    <w:p w:rsidR="00543BCC" w:rsidRDefault="00543BCC" w:rsidP="00543BCC">
      <w:pPr>
        <w:pStyle w:val="Zkladntextodsazen"/>
        <w:ind w:left="1413"/>
      </w:pPr>
    </w:p>
    <w:p w:rsidR="00543BCC" w:rsidRDefault="00543BCC" w:rsidP="00543BCC">
      <w:pPr>
        <w:pStyle w:val="Zkladntextodsazen"/>
        <w:ind w:left="510"/>
        <w:jc w:val="center"/>
        <w:rPr>
          <w:b/>
          <w:bCs/>
        </w:rPr>
      </w:pPr>
      <w:r>
        <w:rPr>
          <w:b/>
          <w:bCs/>
        </w:rPr>
        <w:t>15. 2. 2020 (datum poštovního razítka)</w:t>
      </w:r>
    </w:p>
    <w:p w:rsidR="00B82EC1" w:rsidRPr="004B6C3B" w:rsidRDefault="00B82EC1" w:rsidP="00B82EC1">
      <w:pPr>
        <w:pStyle w:val="Zkladntextodsazen"/>
        <w:rPr>
          <w:sz w:val="24"/>
          <w:szCs w:val="24"/>
        </w:rPr>
      </w:pPr>
    </w:p>
    <w:p w:rsidR="00B82EC1" w:rsidRDefault="00B82EC1" w:rsidP="00B82EC1">
      <w:pPr>
        <w:pStyle w:val="Zkladntextodsazen"/>
        <w:numPr>
          <w:ilvl w:val="0"/>
          <w:numId w:val="2"/>
        </w:numPr>
        <w:rPr>
          <w:sz w:val="24"/>
          <w:szCs w:val="24"/>
        </w:rPr>
      </w:pPr>
      <w:r w:rsidRPr="004B6C3B">
        <w:rPr>
          <w:sz w:val="24"/>
          <w:szCs w:val="24"/>
        </w:rPr>
        <w:t>Žádost je předkládána na formuláři, jehož vzor je uveden v příloze.</w:t>
      </w:r>
    </w:p>
    <w:p w:rsidR="00A8727F" w:rsidRPr="004B6C3B" w:rsidRDefault="00A8727F" w:rsidP="00A8727F">
      <w:pPr>
        <w:pStyle w:val="Zkladntextodsazen"/>
        <w:ind w:left="1468" w:firstLine="0"/>
        <w:rPr>
          <w:sz w:val="24"/>
          <w:szCs w:val="24"/>
        </w:rPr>
      </w:pPr>
    </w:p>
    <w:p w:rsidR="00936D49" w:rsidRPr="00CF30C2" w:rsidRDefault="00B82EC1" w:rsidP="00A653C7">
      <w:pPr>
        <w:pStyle w:val="Zkladntextodsazen"/>
        <w:numPr>
          <w:ilvl w:val="0"/>
          <w:numId w:val="2"/>
        </w:numPr>
        <w:ind w:firstLine="0"/>
        <w:rPr>
          <w:sz w:val="24"/>
          <w:szCs w:val="24"/>
        </w:rPr>
      </w:pPr>
      <w:r w:rsidRPr="00CF30C2">
        <w:rPr>
          <w:sz w:val="24"/>
          <w:szCs w:val="24"/>
        </w:rPr>
        <w:t>Žádosti se zasílají písemně na adresu odboru muzeí Ministerstva kultury, Maltézské náměstí 471/1,</w:t>
      </w:r>
      <w:r w:rsidR="004467F1" w:rsidRPr="00CF30C2">
        <w:rPr>
          <w:sz w:val="24"/>
          <w:szCs w:val="24"/>
        </w:rPr>
        <w:t xml:space="preserve"> </w:t>
      </w:r>
      <w:r w:rsidRPr="00CF30C2">
        <w:rPr>
          <w:sz w:val="24"/>
          <w:szCs w:val="24"/>
        </w:rPr>
        <w:t xml:space="preserve">118 11 Praha 1 – Malá Strana. </w:t>
      </w:r>
      <w:r w:rsidRPr="00CF30C2">
        <w:rPr>
          <w:color w:val="000000"/>
          <w:sz w:val="24"/>
          <w:szCs w:val="24"/>
        </w:rPr>
        <w:t xml:space="preserve">Bližší informace lze získat na e-mailu: </w:t>
      </w:r>
      <w:hyperlink r:id="rId9" w:history="1"/>
      <w:r w:rsidR="00E906E3" w:rsidRPr="00CF30C2">
        <w:rPr>
          <w:color w:val="000000"/>
          <w:sz w:val="24"/>
          <w:szCs w:val="24"/>
        </w:rPr>
        <w:t xml:space="preserve"> </w:t>
      </w:r>
      <w:r w:rsidRPr="00CF30C2">
        <w:rPr>
          <w:color w:val="000000"/>
          <w:sz w:val="24"/>
          <w:szCs w:val="24"/>
        </w:rPr>
        <w:t xml:space="preserve"> </w:t>
      </w:r>
      <w:hyperlink r:id="rId10" w:history="1">
        <w:r w:rsidR="00F94046" w:rsidRPr="00263212">
          <w:rPr>
            <w:rStyle w:val="Hypertextovodkaz"/>
            <w:sz w:val="24"/>
            <w:szCs w:val="24"/>
          </w:rPr>
          <w:t>zuzana.spinkova@mkcr.cz</w:t>
        </w:r>
      </w:hyperlink>
      <w:r w:rsidRPr="00CF30C2">
        <w:rPr>
          <w:color w:val="000000"/>
          <w:sz w:val="24"/>
          <w:szCs w:val="24"/>
        </w:rPr>
        <w:t>  nebo   telefonicky na čísle 257085</w:t>
      </w:r>
      <w:r w:rsidR="00A8727F" w:rsidRPr="00CF30C2">
        <w:rPr>
          <w:color w:val="000000"/>
          <w:sz w:val="24"/>
          <w:szCs w:val="24"/>
        </w:rPr>
        <w:t xml:space="preserve"> </w:t>
      </w:r>
      <w:r w:rsidR="00520B2D" w:rsidRPr="00CF30C2">
        <w:rPr>
          <w:color w:val="000000"/>
          <w:sz w:val="24"/>
          <w:szCs w:val="24"/>
        </w:rPr>
        <w:t>4</w:t>
      </w:r>
      <w:r w:rsidR="00F94046">
        <w:rPr>
          <w:color w:val="000000"/>
          <w:sz w:val="24"/>
          <w:szCs w:val="24"/>
        </w:rPr>
        <w:t>46 Zuzana Špinková</w:t>
      </w:r>
      <w:r w:rsidR="00CD3DA7" w:rsidRPr="00CF30C2">
        <w:rPr>
          <w:color w:val="000000"/>
          <w:sz w:val="24"/>
          <w:szCs w:val="24"/>
        </w:rPr>
        <w:t>.</w:t>
      </w:r>
      <w:r w:rsidRPr="00CF30C2">
        <w:rPr>
          <w:color w:val="000000"/>
          <w:sz w:val="24"/>
          <w:szCs w:val="24"/>
        </w:rPr>
        <w:t xml:space="preserve"> Předmětem žádosti mohou být </w:t>
      </w:r>
      <w:r w:rsidR="00CD3DA7" w:rsidRPr="00CF30C2">
        <w:rPr>
          <w:color w:val="000000"/>
          <w:sz w:val="24"/>
          <w:szCs w:val="24"/>
        </w:rPr>
        <w:t xml:space="preserve">pouze </w:t>
      </w:r>
      <w:r w:rsidRPr="00CF30C2">
        <w:rPr>
          <w:color w:val="000000"/>
          <w:sz w:val="24"/>
          <w:szCs w:val="24"/>
        </w:rPr>
        <w:t>projekty odpovídající t</w:t>
      </w:r>
      <w:r w:rsidR="00F94046">
        <w:rPr>
          <w:color w:val="000000"/>
          <w:sz w:val="24"/>
          <w:szCs w:val="24"/>
        </w:rPr>
        <w:t>e</w:t>
      </w:r>
      <w:r w:rsidRPr="00CF30C2">
        <w:rPr>
          <w:color w:val="000000"/>
          <w:sz w:val="24"/>
          <w:szCs w:val="24"/>
        </w:rPr>
        <w:t xml:space="preserve">matickým okruhům </w:t>
      </w:r>
      <w:r w:rsidRPr="00CF30C2">
        <w:rPr>
          <w:b/>
          <w:bCs/>
          <w:color w:val="000000"/>
          <w:sz w:val="24"/>
          <w:szCs w:val="24"/>
        </w:rPr>
        <w:t>uvedeným v</w:t>
      </w:r>
      <w:r w:rsidRPr="00CF30C2">
        <w:rPr>
          <w:color w:val="000000"/>
          <w:sz w:val="24"/>
          <w:szCs w:val="24"/>
        </w:rPr>
        <w:t> </w:t>
      </w:r>
      <w:r w:rsidRPr="00CF30C2">
        <w:rPr>
          <w:b/>
          <w:bCs/>
          <w:color w:val="000000"/>
          <w:sz w:val="24"/>
          <w:szCs w:val="24"/>
        </w:rPr>
        <w:t xml:space="preserve">příloze tohoto </w:t>
      </w:r>
      <w:r w:rsidR="00471D7B" w:rsidRPr="00CF30C2">
        <w:rPr>
          <w:color w:val="000000"/>
          <w:sz w:val="24"/>
          <w:szCs w:val="24"/>
        </w:rPr>
        <w:t>výběrového dotačního</w:t>
      </w:r>
      <w:r w:rsidR="00471D7B" w:rsidRPr="00CF30C2">
        <w:rPr>
          <w:sz w:val="24"/>
          <w:szCs w:val="24"/>
        </w:rPr>
        <w:t xml:space="preserve"> řízení</w:t>
      </w:r>
      <w:r w:rsidRPr="00CF30C2">
        <w:rPr>
          <w:sz w:val="24"/>
          <w:szCs w:val="24"/>
        </w:rPr>
        <w:t>.</w:t>
      </w:r>
    </w:p>
    <w:p w:rsidR="00936D49" w:rsidRDefault="00936D49" w:rsidP="00936D49">
      <w:pPr>
        <w:pStyle w:val="Zkladntextodsazen"/>
        <w:ind w:left="1468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2EC1" w:rsidRPr="00936D49" w:rsidRDefault="00B82EC1" w:rsidP="00936D49">
      <w:pPr>
        <w:pStyle w:val="Zkladntextodsazen"/>
        <w:ind w:firstLine="0"/>
        <w:rPr>
          <w:sz w:val="24"/>
          <w:szCs w:val="24"/>
        </w:rPr>
      </w:pPr>
      <w:r w:rsidRPr="00936D49">
        <w:rPr>
          <w:u w:val="single"/>
        </w:rPr>
        <w:lastRenderedPageBreak/>
        <w:t>Podmínky přijetí projektu do</w:t>
      </w:r>
      <w:r w:rsidRPr="000352F5">
        <w:rPr>
          <w:u w:val="single"/>
        </w:rPr>
        <w:t xml:space="preserve"> </w:t>
      </w:r>
      <w:r w:rsidR="004A2BB0" w:rsidRPr="00936D49">
        <w:rPr>
          <w:u w:val="single"/>
        </w:rPr>
        <w:t>výběrového dotačního řízení</w:t>
      </w:r>
      <w:r w:rsidRPr="004A2BB0">
        <w:t>:</w:t>
      </w:r>
    </w:p>
    <w:p w:rsidR="00B82EC1" w:rsidRDefault="00B82EC1" w:rsidP="00B82EC1">
      <w:pPr>
        <w:jc w:val="both"/>
        <w:rPr>
          <w:u w:val="single"/>
        </w:rPr>
      </w:pPr>
    </w:p>
    <w:p w:rsidR="00B82EC1" w:rsidRPr="004B6C3B" w:rsidRDefault="00B82EC1" w:rsidP="00B82EC1">
      <w:pPr>
        <w:numPr>
          <w:ilvl w:val="0"/>
          <w:numId w:val="3"/>
        </w:numPr>
        <w:jc w:val="both"/>
      </w:pPr>
      <w:r w:rsidRPr="004B6C3B">
        <w:t xml:space="preserve">Do </w:t>
      </w:r>
      <w:r w:rsidR="00977369" w:rsidRPr="004B6C3B">
        <w:t xml:space="preserve">výběrového dotačního řízení </w:t>
      </w:r>
      <w:r w:rsidRPr="004B6C3B">
        <w:t>bude přijat projekt na základě řádně vyplněné žádosti, včetně požadovaných příloh.</w:t>
      </w:r>
    </w:p>
    <w:p w:rsidR="007F7C7A" w:rsidRPr="004B6C3B" w:rsidRDefault="007F7C7A" w:rsidP="00745BC7">
      <w:pPr>
        <w:ind w:left="360"/>
        <w:jc w:val="both"/>
      </w:pPr>
    </w:p>
    <w:p w:rsidR="00B82EC1" w:rsidRPr="004B6C3B" w:rsidRDefault="00B82EC1" w:rsidP="00890B57">
      <w:pPr>
        <w:numPr>
          <w:ilvl w:val="3"/>
          <w:numId w:val="2"/>
        </w:numPr>
        <w:jc w:val="both"/>
      </w:pPr>
      <w:r w:rsidRPr="004B6C3B">
        <w:t xml:space="preserve">Do </w:t>
      </w:r>
      <w:r w:rsidR="00977369" w:rsidRPr="004B6C3B">
        <w:t xml:space="preserve">výběrového dotačního řízení </w:t>
      </w:r>
      <w:r w:rsidRPr="004B6C3B">
        <w:t xml:space="preserve">bude přijat projekt, který bude v roce </w:t>
      </w:r>
      <w:r w:rsidR="00F94046">
        <w:t xml:space="preserve">2020 </w:t>
      </w:r>
      <w:r w:rsidRPr="004B6C3B">
        <w:t>plně</w:t>
      </w:r>
      <w:r w:rsidR="007F7C7A" w:rsidRPr="004B6C3B">
        <w:t xml:space="preserve"> </w:t>
      </w:r>
      <w:r w:rsidRPr="004B6C3B">
        <w:t>realizován</w:t>
      </w:r>
      <w:r w:rsidR="00007425" w:rsidRPr="004B6C3B">
        <w:t xml:space="preserve"> </w:t>
      </w:r>
      <w:r w:rsidRPr="004B6C3B">
        <w:t>nebo</w:t>
      </w:r>
      <w:r w:rsidR="003D3577">
        <w:t xml:space="preserve"> bude</w:t>
      </w:r>
      <w:r w:rsidRPr="004B6C3B">
        <w:t xml:space="preserve"> realizována taková jeho část, která zajistí samostatný výstup, jehož rentabilita je nesporná, i když v dalším období nebude možné na dokončení projektu </w:t>
      </w:r>
      <w:r w:rsidR="00AD6D36">
        <w:br/>
      </w:r>
      <w:r w:rsidRPr="004B6C3B">
        <w:t>ze státního rozpočtu přispět.</w:t>
      </w:r>
    </w:p>
    <w:p w:rsidR="007F7C7A" w:rsidRPr="004B6C3B" w:rsidRDefault="007F7C7A" w:rsidP="00745BC7">
      <w:pPr>
        <w:ind w:left="284"/>
        <w:jc w:val="both"/>
      </w:pPr>
    </w:p>
    <w:p w:rsidR="00B82EC1" w:rsidRPr="004B6C3B" w:rsidRDefault="00B82EC1" w:rsidP="00745BC7">
      <w:pPr>
        <w:numPr>
          <w:ilvl w:val="3"/>
          <w:numId w:val="2"/>
        </w:numPr>
        <w:jc w:val="both"/>
      </w:pPr>
      <w:r w:rsidRPr="004B6C3B">
        <w:t xml:space="preserve">Do </w:t>
      </w:r>
      <w:r w:rsidR="00977369" w:rsidRPr="004B6C3B">
        <w:t xml:space="preserve">výběrového dotačního řízení </w:t>
      </w:r>
      <w:r w:rsidRPr="004B6C3B">
        <w:t xml:space="preserve">bude přijat projekt, který nejméně z </w:t>
      </w:r>
      <w:r w:rsidRPr="004B6C3B">
        <w:rPr>
          <w:b/>
          <w:bCs/>
        </w:rPr>
        <w:t xml:space="preserve">30 % </w:t>
      </w:r>
      <w:r w:rsidRPr="004B6C3B">
        <w:t xml:space="preserve">financuje v roce </w:t>
      </w:r>
      <w:r w:rsidR="003D3577">
        <w:t xml:space="preserve"> </w:t>
      </w:r>
      <w:r w:rsidR="00F94046">
        <w:t>2020</w:t>
      </w:r>
      <w:r w:rsidR="00401157" w:rsidRPr="004B6C3B">
        <w:t xml:space="preserve"> </w:t>
      </w:r>
      <w:r w:rsidRPr="004B6C3B">
        <w:t xml:space="preserve">buď </w:t>
      </w:r>
      <w:r w:rsidR="00A03199" w:rsidRPr="004B6C3B">
        <w:t>garant</w:t>
      </w:r>
      <w:r w:rsidRPr="004B6C3B">
        <w:t xml:space="preserve"> nebo jiný subjekt; v případě, že projekt bude financovat jiný subjekt, je třeba doložit žádost o dotaci buď smlouvou s tímto subjektem</w:t>
      </w:r>
      <w:r w:rsidR="00C903C3">
        <w:t>,</w:t>
      </w:r>
      <w:r w:rsidRPr="004B6C3B">
        <w:t xml:space="preserve"> nebo smlouvou o smlouvě budoucí.</w:t>
      </w:r>
    </w:p>
    <w:p w:rsidR="007F7C7A" w:rsidRDefault="007F7C7A" w:rsidP="00745BC7">
      <w:pPr>
        <w:pStyle w:val="Odstavecseseznamem"/>
      </w:pPr>
    </w:p>
    <w:p w:rsidR="006B426D" w:rsidRDefault="00520B2D" w:rsidP="00E8288F">
      <w:pPr>
        <w:pStyle w:val="Odstavecseseznamem"/>
        <w:numPr>
          <w:ilvl w:val="3"/>
          <w:numId w:val="2"/>
        </w:numPr>
        <w:jc w:val="both"/>
      </w:pPr>
      <w:r>
        <w:t xml:space="preserve">Projekt může být spolufinancován z obecních a krajských rozpočtů, z prostředků evropských fondů a dalších zdrojů. Pokud je projekt financován dotacemi více orgánů státní správy, nesmí souběh těchto zdrojů činit více než </w:t>
      </w:r>
      <w:r w:rsidRPr="00520B2D">
        <w:rPr>
          <w:b/>
        </w:rPr>
        <w:t>70</w:t>
      </w:r>
      <w:r w:rsidR="00645627">
        <w:rPr>
          <w:b/>
        </w:rPr>
        <w:t xml:space="preserve"> </w:t>
      </w:r>
      <w:r w:rsidRPr="00520B2D">
        <w:rPr>
          <w:b/>
        </w:rPr>
        <w:t>%</w:t>
      </w:r>
      <w:r>
        <w:t xml:space="preserve"> celkových nákladů projektu. Duplicitní úhrada stejných nákladů na projekt z více různých zdrojů ze státního rozpočtu není dovolena.</w:t>
      </w:r>
    </w:p>
    <w:p w:rsidR="006B426D" w:rsidRPr="000352F5" w:rsidRDefault="006B426D" w:rsidP="000352F5">
      <w:pPr>
        <w:pStyle w:val="Odstavecseseznamem"/>
        <w:rPr>
          <w:color w:val="000000"/>
        </w:rPr>
      </w:pPr>
    </w:p>
    <w:p w:rsidR="006B426D" w:rsidRPr="004B6C3B" w:rsidRDefault="006B426D" w:rsidP="006B426D">
      <w:pPr>
        <w:pStyle w:val="Odstavecseseznamem"/>
        <w:numPr>
          <w:ilvl w:val="3"/>
          <w:numId w:val="2"/>
        </w:numPr>
        <w:jc w:val="both"/>
      </w:pPr>
      <w:r w:rsidRPr="006B426D">
        <w:rPr>
          <w:color w:val="000000"/>
        </w:rPr>
        <w:t>20</w:t>
      </w:r>
      <w:r w:rsidR="00645627">
        <w:rPr>
          <w:color w:val="000000"/>
        </w:rPr>
        <w:t xml:space="preserve"> </w:t>
      </w:r>
      <w:r w:rsidRPr="006B426D">
        <w:rPr>
          <w:color w:val="000000"/>
        </w:rPr>
        <w:t>% nákladů</w:t>
      </w:r>
      <w:r>
        <w:rPr>
          <w:color w:val="000000"/>
        </w:rPr>
        <w:t xml:space="preserve"> z žádané dotace</w:t>
      </w:r>
      <w:r w:rsidRPr="006B426D">
        <w:rPr>
          <w:color w:val="000000"/>
        </w:rPr>
        <w:t xml:space="preserve"> může být použito na mandatorní výdaje poskytovatele veřejných standardizovaných služeb, které souvisí s předkládaným projektem.</w:t>
      </w:r>
    </w:p>
    <w:p w:rsidR="007F7C7A" w:rsidRPr="004B6C3B" w:rsidRDefault="007F7C7A" w:rsidP="00745BC7">
      <w:pPr>
        <w:ind w:left="360"/>
        <w:jc w:val="both"/>
      </w:pPr>
    </w:p>
    <w:p w:rsidR="0057601F" w:rsidRPr="0057601F" w:rsidRDefault="00B82EC1" w:rsidP="0057601F">
      <w:pPr>
        <w:numPr>
          <w:ilvl w:val="3"/>
          <w:numId w:val="2"/>
        </w:numPr>
        <w:jc w:val="both"/>
        <w:rPr>
          <w:color w:val="000000"/>
        </w:rPr>
      </w:pPr>
      <w:r w:rsidRPr="00426553">
        <w:rPr>
          <w:color w:val="000000"/>
        </w:rPr>
        <w:t>Přílohou žádosti je</w:t>
      </w:r>
      <w:r w:rsidR="004A47F1" w:rsidRPr="00426553">
        <w:rPr>
          <w:color w:val="000000"/>
        </w:rPr>
        <w:t xml:space="preserve"> (v souvislosti s</w:t>
      </w:r>
      <w:r w:rsidR="00813FAC" w:rsidRPr="00426553">
        <w:rPr>
          <w:color w:val="000000"/>
        </w:rPr>
        <w:t xml:space="preserve"> vybraným </w:t>
      </w:r>
      <w:r w:rsidR="004A47F1" w:rsidRPr="00426553">
        <w:rPr>
          <w:color w:val="000000"/>
        </w:rPr>
        <w:t>tematickým okruhem)</w:t>
      </w:r>
      <w:r w:rsidR="007F7C7A" w:rsidRPr="00426553">
        <w:rPr>
          <w:color w:val="000000"/>
        </w:rPr>
        <w:t xml:space="preserve">: </w:t>
      </w:r>
    </w:p>
    <w:p w:rsidR="0057601F" w:rsidRDefault="0057601F" w:rsidP="00745BC7">
      <w:pPr>
        <w:ind w:left="360"/>
        <w:jc w:val="both"/>
        <w:rPr>
          <w:color w:val="000000"/>
        </w:rPr>
      </w:pPr>
      <w:r>
        <w:rPr>
          <w:color w:val="000000"/>
        </w:rPr>
        <w:t>- popis projektu</w:t>
      </w:r>
    </w:p>
    <w:p w:rsidR="007F7C7A" w:rsidRPr="00426553" w:rsidRDefault="007F7C7A" w:rsidP="00745BC7">
      <w:pPr>
        <w:ind w:left="360"/>
        <w:jc w:val="both"/>
        <w:rPr>
          <w:color w:val="000000"/>
        </w:rPr>
      </w:pPr>
      <w:r w:rsidRPr="00426553">
        <w:rPr>
          <w:color w:val="000000"/>
        </w:rPr>
        <w:t>-</w:t>
      </w:r>
      <w:r w:rsidR="00B82EC1" w:rsidRPr="00426553">
        <w:rPr>
          <w:color w:val="000000"/>
        </w:rPr>
        <w:t xml:space="preserve"> podrobná kalkulace nákladů na celý projekt, tj. materiální, nemateriální a osobní náklady musí být rozepsány do jednotlivých kontrolovatelných položek, v případě materiálních </w:t>
      </w:r>
      <w:r w:rsidR="00F817BF" w:rsidRPr="00426553">
        <w:rPr>
          <w:color w:val="000000"/>
        </w:rPr>
        <w:br/>
      </w:r>
      <w:r w:rsidR="00B82EC1" w:rsidRPr="00426553">
        <w:rPr>
          <w:color w:val="000000"/>
        </w:rPr>
        <w:t>a nemateriálních nákladů včetně jejich jednotkové ceny</w:t>
      </w:r>
    </w:p>
    <w:p w:rsidR="004A47F1" w:rsidRPr="00426553" w:rsidRDefault="007F7C7A" w:rsidP="00745BC7">
      <w:pPr>
        <w:ind w:left="360"/>
        <w:jc w:val="both"/>
        <w:rPr>
          <w:color w:val="000000"/>
        </w:rPr>
      </w:pPr>
      <w:r w:rsidRPr="00426553">
        <w:rPr>
          <w:color w:val="000000"/>
        </w:rPr>
        <w:t>- podrobné vyjádření k autorství projektu (autoři textů, obrazové zpracování, vydavatel</w:t>
      </w:r>
      <w:r w:rsidR="004A47F1" w:rsidRPr="00426553">
        <w:rPr>
          <w:color w:val="000000"/>
        </w:rPr>
        <w:t>, počet výtisků, počet stran, jazykové mutace</w:t>
      </w:r>
      <w:r w:rsidRPr="00426553">
        <w:rPr>
          <w:color w:val="000000"/>
        </w:rPr>
        <w:t>)</w:t>
      </w:r>
    </w:p>
    <w:p w:rsidR="00B82EC1" w:rsidRPr="00426553" w:rsidRDefault="004A47F1" w:rsidP="00745BC7">
      <w:pPr>
        <w:ind w:left="360"/>
        <w:jc w:val="both"/>
        <w:rPr>
          <w:color w:val="000000"/>
        </w:rPr>
      </w:pPr>
      <w:r w:rsidRPr="00426553">
        <w:rPr>
          <w:color w:val="000000"/>
        </w:rPr>
        <w:t xml:space="preserve">- vyjádření k použité </w:t>
      </w:r>
      <w:r w:rsidR="00D60658" w:rsidRPr="00426553">
        <w:rPr>
          <w:color w:val="000000"/>
        </w:rPr>
        <w:t xml:space="preserve">informační </w:t>
      </w:r>
      <w:r w:rsidRPr="00426553">
        <w:rPr>
          <w:color w:val="000000"/>
        </w:rPr>
        <w:t xml:space="preserve">technologii </w:t>
      </w:r>
      <w:r w:rsidR="00D60658" w:rsidRPr="00426553">
        <w:rPr>
          <w:color w:val="000000"/>
        </w:rPr>
        <w:t>(popis a interoperabilita databáze s danými výstupními portály)</w:t>
      </w:r>
      <w:r w:rsidR="00B82EC1" w:rsidRPr="00426553">
        <w:rPr>
          <w:color w:val="000000"/>
        </w:rPr>
        <w:t>.</w:t>
      </w:r>
    </w:p>
    <w:p w:rsidR="007F7C7A" w:rsidRPr="004B6C3B" w:rsidRDefault="007F7C7A" w:rsidP="00745BC7">
      <w:pPr>
        <w:ind w:left="360"/>
        <w:jc w:val="both"/>
      </w:pPr>
    </w:p>
    <w:p w:rsidR="00B82EC1" w:rsidRPr="004B6C3B" w:rsidRDefault="00B82EC1" w:rsidP="00745BC7">
      <w:pPr>
        <w:numPr>
          <w:ilvl w:val="3"/>
          <w:numId w:val="2"/>
        </w:numPr>
        <w:jc w:val="both"/>
      </w:pPr>
      <w:r w:rsidRPr="004B6C3B">
        <w:t xml:space="preserve">Do </w:t>
      </w:r>
      <w:r w:rsidR="00EA7215" w:rsidRPr="004B6C3B">
        <w:t xml:space="preserve">výběrového dotačního řízení </w:t>
      </w:r>
      <w:r w:rsidRPr="004B6C3B">
        <w:t xml:space="preserve">bude přijat projekt, jehož předmětem je vypsané téma pro rok </w:t>
      </w:r>
      <w:r w:rsidR="00F94046">
        <w:t>2020.</w:t>
      </w:r>
    </w:p>
    <w:p w:rsidR="007F7C7A" w:rsidRPr="004B6C3B" w:rsidRDefault="007F7C7A" w:rsidP="00745BC7">
      <w:pPr>
        <w:ind w:left="360"/>
        <w:jc w:val="both"/>
      </w:pPr>
    </w:p>
    <w:p w:rsidR="00B82EC1" w:rsidRPr="004B6C3B" w:rsidRDefault="00B82EC1" w:rsidP="00745BC7">
      <w:pPr>
        <w:numPr>
          <w:ilvl w:val="3"/>
          <w:numId w:val="2"/>
        </w:numPr>
        <w:jc w:val="both"/>
      </w:pPr>
      <w:r w:rsidRPr="004B6C3B">
        <w:t>Projekt musí být zaslán</w:t>
      </w:r>
      <w:r w:rsidR="00F94046">
        <w:t xml:space="preserve"> </w:t>
      </w:r>
      <w:r w:rsidRPr="004B6C3B">
        <w:t xml:space="preserve">na adresu </w:t>
      </w:r>
      <w:r w:rsidR="00A8727F">
        <w:t>M</w:t>
      </w:r>
      <w:r w:rsidRPr="004B6C3B">
        <w:t>inisterstva</w:t>
      </w:r>
      <w:r w:rsidR="00A8727F">
        <w:t xml:space="preserve"> kultury</w:t>
      </w:r>
      <w:r w:rsidRPr="004B6C3B">
        <w:t xml:space="preserve">, odbor muzeí, Maltézské náměstí 471/1, 118 11 Praha 1 – Malá Strana, nejpozději do </w:t>
      </w:r>
      <w:r w:rsidR="00F94046">
        <w:t>15. 2. 2020</w:t>
      </w:r>
      <w:r w:rsidR="00F94046">
        <w:rPr>
          <w:b/>
          <w:bCs/>
        </w:rPr>
        <w:t xml:space="preserve"> </w:t>
      </w:r>
      <w:r w:rsidRPr="004B6C3B">
        <w:t>(datum poštovního razítka).</w:t>
      </w:r>
    </w:p>
    <w:p w:rsidR="007F7C7A" w:rsidRPr="004B6C3B" w:rsidRDefault="007F7C7A" w:rsidP="00745BC7">
      <w:pPr>
        <w:ind w:left="360"/>
        <w:jc w:val="both"/>
      </w:pPr>
    </w:p>
    <w:p w:rsidR="00B82EC1" w:rsidRDefault="00B82EC1" w:rsidP="00745BC7">
      <w:pPr>
        <w:numPr>
          <w:ilvl w:val="3"/>
          <w:numId w:val="2"/>
        </w:numPr>
        <w:jc w:val="both"/>
      </w:pPr>
      <w:r w:rsidRPr="004B6C3B">
        <w:t xml:space="preserve">Po termínu předložené projekty, neúplné či chybně zpracované projekty nebudou do </w:t>
      </w:r>
      <w:r w:rsidR="00EA7215" w:rsidRPr="004B6C3B">
        <w:t xml:space="preserve">výběrového dotačního řízení </w:t>
      </w:r>
      <w:r w:rsidRPr="004B6C3B">
        <w:t>zařazeny, projekty zaslané pouze faxem, elektronickou poštou nebo doručené osobně nebudou přijaty.</w:t>
      </w:r>
    </w:p>
    <w:p w:rsidR="00231E8C" w:rsidRDefault="00231E8C" w:rsidP="000352F5">
      <w:pPr>
        <w:pStyle w:val="Odstavecseseznamem"/>
      </w:pPr>
    </w:p>
    <w:p w:rsidR="00231E8C" w:rsidRPr="004B6C3B" w:rsidRDefault="00231E8C" w:rsidP="00745BC7">
      <w:pPr>
        <w:numPr>
          <w:ilvl w:val="3"/>
          <w:numId w:val="2"/>
        </w:numPr>
        <w:jc w:val="both"/>
      </w:pPr>
      <w:r>
        <w:t xml:space="preserve">Seznam projektů, které splnily všechny výše uvedené podmínky přijetí, bude vyvěšen </w:t>
      </w:r>
      <w:r>
        <w:br/>
        <w:t xml:space="preserve">do </w:t>
      </w:r>
      <w:r w:rsidRPr="00E91930">
        <w:t>31.</w:t>
      </w:r>
      <w:r>
        <w:t xml:space="preserve"> </w:t>
      </w:r>
      <w:r w:rsidRPr="00E91930">
        <w:t>3.</w:t>
      </w:r>
      <w:r>
        <w:t xml:space="preserve"> </w:t>
      </w:r>
      <w:r w:rsidR="00F94046">
        <w:t xml:space="preserve">2020 </w:t>
      </w:r>
      <w:r>
        <w:t>na internetových stránkách Ministerstva kultury</w:t>
      </w:r>
    </w:p>
    <w:p w:rsidR="00B82EC1" w:rsidRDefault="00B82EC1" w:rsidP="00B82EC1">
      <w:pPr>
        <w:jc w:val="both"/>
      </w:pPr>
    </w:p>
    <w:p w:rsidR="00F94046" w:rsidRDefault="00F94046" w:rsidP="00B82EC1">
      <w:pPr>
        <w:jc w:val="both"/>
      </w:pPr>
    </w:p>
    <w:p w:rsidR="00F94046" w:rsidRPr="00F94046" w:rsidRDefault="00F94046" w:rsidP="00F94046">
      <w:pPr>
        <w:rPr>
          <w:bCs/>
          <w:u w:val="single"/>
        </w:rPr>
      </w:pPr>
      <w:r w:rsidRPr="00F94046">
        <w:rPr>
          <w:u w:val="single"/>
        </w:rPr>
        <w:lastRenderedPageBreak/>
        <w:t xml:space="preserve">Informace podle § 14j odst. 2 </w:t>
      </w:r>
      <w:r w:rsidRPr="00F94046">
        <w:rPr>
          <w:bCs/>
          <w:u w:val="single"/>
        </w:rPr>
        <w:t>zákona č. 218/2000 Sb., o rozpočtových pravidlech, ve znění pozdějších předpisů (dále jen „ZRP“)</w:t>
      </w:r>
    </w:p>
    <w:p w:rsidR="00F94046" w:rsidRPr="00F94046" w:rsidRDefault="00F94046" w:rsidP="00F94046">
      <w:pPr>
        <w:pStyle w:val="Zkladntext"/>
        <w:rPr>
          <w:sz w:val="24"/>
          <w:szCs w:val="24"/>
          <w:u w:val="single"/>
        </w:rPr>
      </w:pPr>
    </w:p>
    <w:p w:rsidR="00F94046" w:rsidRPr="00F94046" w:rsidRDefault="00F94046" w:rsidP="00F94046">
      <w:pPr>
        <w:pStyle w:val="Zkladntext"/>
        <w:rPr>
          <w:sz w:val="24"/>
          <w:szCs w:val="24"/>
          <w:u w:val="single"/>
        </w:rPr>
      </w:pPr>
    </w:p>
    <w:p w:rsidR="00F94046" w:rsidRPr="00F94046" w:rsidRDefault="00F94046" w:rsidP="00F94046">
      <w:pPr>
        <w:pStyle w:val="Zkladntext"/>
        <w:ind w:left="142" w:hanging="284"/>
        <w:rPr>
          <w:sz w:val="24"/>
          <w:szCs w:val="24"/>
        </w:rPr>
      </w:pPr>
      <w:r w:rsidRPr="00F94046">
        <w:rPr>
          <w:sz w:val="24"/>
          <w:szCs w:val="24"/>
        </w:rPr>
        <w:t xml:space="preserve">a. U žádostí neúplných, chybně zpracovaných či trpících jinými vadami bude řízení v souladu s § 14j odst. 4 ZRP zastaveno, ministerstvo nebude žadatele vyzývat k odstranění vad. </w:t>
      </w:r>
    </w:p>
    <w:p w:rsidR="00F94046" w:rsidRPr="00F94046" w:rsidRDefault="00F94046" w:rsidP="00F94046">
      <w:pPr>
        <w:pStyle w:val="Zkladntext"/>
        <w:ind w:left="142" w:hanging="284"/>
        <w:rPr>
          <w:sz w:val="24"/>
          <w:szCs w:val="24"/>
        </w:rPr>
      </w:pPr>
      <w:r w:rsidRPr="00F94046">
        <w:rPr>
          <w:sz w:val="24"/>
          <w:szCs w:val="24"/>
        </w:rPr>
        <w:t>b. Ministerstvo může kdykoliv v průběhu řízení vyzvat žadatele o dotaci k doložení dalších podkladů nebo údajů nezbytných pro vydání rozhodnutí o poskytnutí dotace nebo návratné finanční výpomoci, k čemuž žadateli o dotaci poskytne přiměřenou lhůtu (§ 14 k odst. 3 ZRP).</w:t>
      </w:r>
    </w:p>
    <w:p w:rsidR="00F94046" w:rsidRPr="00F94046" w:rsidRDefault="00F94046" w:rsidP="00F94046">
      <w:pPr>
        <w:pStyle w:val="Zkladntext"/>
        <w:ind w:left="142" w:hanging="284"/>
        <w:rPr>
          <w:sz w:val="24"/>
          <w:szCs w:val="24"/>
        </w:rPr>
      </w:pPr>
      <w:r w:rsidRPr="00F94046">
        <w:rPr>
          <w:sz w:val="24"/>
          <w:szCs w:val="24"/>
        </w:rPr>
        <w:t>c. Ministerstvo nebude doporučovat úpravy žádostí podle § 14k odst. 4 ZRP, s výjimkou postupu podle § 14p ZRP.</w:t>
      </w:r>
    </w:p>
    <w:p w:rsidR="00F94046" w:rsidRDefault="00F94046" w:rsidP="00F94046">
      <w:pPr>
        <w:pStyle w:val="Zkladntext"/>
        <w:ind w:left="360"/>
        <w:rPr>
          <w:szCs w:val="24"/>
        </w:rPr>
      </w:pPr>
      <w:r>
        <w:t xml:space="preserve"> </w:t>
      </w:r>
    </w:p>
    <w:p w:rsidR="00F94046" w:rsidRPr="004B6C3B" w:rsidRDefault="00F94046" w:rsidP="00B82EC1">
      <w:pPr>
        <w:jc w:val="both"/>
      </w:pPr>
    </w:p>
    <w:p w:rsidR="004951AC" w:rsidRPr="004B6C3B" w:rsidRDefault="004951AC" w:rsidP="004951AC">
      <w:pPr>
        <w:pStyle w:val="Zkladntext"/>
        <w:ind w:left="360"/>
        <w:rPr>
          <w:sz w:val="24"/>
          <w:szCs w:val="24"/>
        </w:rPr>
      </w:pPr>
    </w:p>
    <w:p w:rsidR="004951AC" w:rsidRPr="004B6C3B" w:rsidRDefault="004951AC" w:rsidP="00B82EC1">
      <w:pPr>
        <w:pStyle w:val="Zkladntext"/>
        <w:rPr>
          <w:sz w:val="24"/>
          <w:szCs w:val="24"/>
        </w:rPr>
      </w:pPr>
    </w:p>
    <w:p w:rsidR="00B82EC1" w:rsidRDefault="00B82EC1" w:rsidP="00B82EC1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</w:t>
      </w:r>
    </w:p>
    <w:p w:rsidR="00B82EC1" w:rsidRDefault="00B82EC1" w:rsidP="00B82EC1">
      <w:pPr>
        <w:pStyle w:val="Zkladntext"/>
        <w:rPr>
          <w:b/>
          <w:bCs/>
          <w:sz w:val="24"/>
          <w:szCs w:val="24"/>
        </w:rPr>
      </w:pPr>
    </w:p>
    <w:p w:rsidR="00B82EC1" w:rsidRDefault="00B82EC1" w:rsidP="00B82EC1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F94046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matické okruhy projektů:</w:t>
      </w:r>
    </w:p>
    <w:p w:rsidR="00B82EC1" w:rsidRDefault="00B82EC1" w:rsidP="00B82EC1">
      <w:pPr>
        <w:pStyle w:val="Zkladntext"/>
        <w:rPr>
          <w:b/>
          <w:bCs/>
          <w:sz w:val="24"/>
          <w:szCs w:val="24"/>
        </w:rPr>
      </w:pPr>
    </w:p>
    <w:p w:rsidR="00B82EC1" w:rsidRDefault="00B82EC1" w:rsidP="00B82EC1">
      <w:pPr>
        <w:pStyle w:val="Zkladntext"/>
        <w:rPr>
          <w:b/>
          <w:bCs/>
          <w:sz w:val="24"/>
          <w:szCs w:val="24"/>
        </w:rPr>
      </w:pPr>
    </w:p>
    <w:p w:rsidR="00B82EC1" w:rsidRDefault="00B82EC1" w:rsidP="00B82EC1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>Podpora standardizovaných veřejných služeb muzeí a galerií je v</w:t>
      </w:r>
      <w:r w:rsidR="00F94046">
        <w:rPr>
          <w:sz w:val="24"/>
          <w:szCs w:val="24"/>
        </w:rPr>
        <w:t> roce 2020</w:t>
      </w:r>
      <w:r w:rsidR="006A6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zaměřena na </w:t>
      </w:r>
      <w:r>
        <w:rPr>
          <w:b/>
          <w:bCs/>
          <w:i/>
          <w:iCs/>
          <w:sz w:val="24"/>
          <w:szCs w:val="24"/>
        </w:rPr>
        <w:t>prezentaci sbírek muzeí a galerií v informačním systému s dálkovým přístupem (internet</w:t>
      </w:r>
      <w:r w:rsidR="00F94046">
        <w:rPr>
          <w:b/>
          <w:bCs/>
          <w:i/>
          <w:iCs/>
          <w:sz w:val="24"/>
          <w:szCs w:val="24"/>
        </w:rPr>
        <w:t>) a</w:t>
      </w:r>
      <w:r w:rsidR="006A68F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na prezentaci sbírek formou odborných (vědeckých) katalogů sbírek</w:t>
      </w:r>
      <w:r w:rsidR="00F94046">
        <w:rPr>
          <w:b/>
          <w:bCs/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 </w:t>
      </w:r>
      <w:r w:rsidR="00745BC7">
        <w:rPr>
          <w:sz w:val="24"/>
          <w:szCs w:val="24"/>
        </w:rPr>
        <w:t>Poskytovatelé</w:t>
      </w:r>
      <w:r>
        <w:rPr>
          <w:sz w:val="24"/>
          <w:szCs w:val="24"/>
        </w:rPr>
        <w:t xml:space="preserve"> standardizovaných veřejných služeb, </w:t>
      </w:r>
      <w:r>
        <w:rPr>
          <w:b/>
          <w:bCs/>
          <w:i/>
          <w:iCs/>
          <w:sz w:val="24"/>
          <w:szCs w:val="24"/>
        </w:rPr>
        <w:t>muze</w:t>
      </w:r>
      <w:r w:rsidR="00745BC7">
        <w:rPr>
          <w:b/>
          <w:bCs/>
          <w:i/>
          <w:iCs/>
          <w:sz w:val="24"/>
          <w:szCs w:val="24"/>
        </w:rPr>
        <w:t>a</w:t>
      </w:r>
      <w:r>
        <w:rPr>
          <w:b/>
          <w:bCs/>
          <w:i/>
          <w:iCs/>
          <w:sz w:val="24"/>
          <w:szCs w:val="24"/>
        </w:rPr>
        <w:t xml:space="preserve"> a galeri</w:t>
      </w:r>
      <w:r w:rsidR="00745BC7">
        <w:rPr>
          <w:b/>
          <w:bCs/>
          <w:i/>
          <w:iCs/>
          <w:sz w:val="24"/>
          <w:szCs w:val="24"/>
        </w:rPr>
        <w:t>e</w:t>
      </w:r>
      <w:r>
        <w:rPr>
          <w:sz w:val="24"/>
          <w:szCs w:val="24"/>
        </w:rPr>
        <w:t>, mohou žádat o finanční dotace na realizaci projektů zaměřených na:</w:t>
      </w:r>
    </w:p>
    <w:p w:rsidR="00B82EC1" w:rsidRDefault="00B82EC1" w:rsidP="00B82EC1">
      <w:pPr>
        <w:pStyle w:val="Zkladntext"/>
        <w:rPr>
          <w:sz w:val="24"/>
          <w:szCs w:val="24"/>
        </w:rPr>
      </w:pPr>
    </w:p>
    <w:p w:rsidR="00B82EC1" w:rsidRDefault="00E906E3" w:rsidP="00B82EC1">
      <w:pPr>
        <w:ind w:left="70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:rsidR="00510229" w:rsidRPr="00890B57" w:rsidRDefault="005F6B0F" w:rsidP="00C903C3">
      <w:pPr>
        <w:numPr>
          <w:ilvl w:val="0"/>
          <w:numId w:val="9"/>
        </w:numPr>
        <w:ind w:hanging="720"/>
        <w:jc w:val="both"/>
        <w:rPr>
          <w:b/>
          <w:bCs/>
          <w:iCs/>
          <w:color w:val="000000"/>
        </w:rPr>
      </w:pPr>
      <w:r w:rsidRPr="00890B57">
        <w:rPr>
          <w:b/>
          <w:bCs/>
          <w:iCs/>
          <w:color w:val="000000"/>
        </w:rPr>
        <w:t xml:space="preserve">Zhotovení digitální obrazové prezentace souboru nejméně 100 sbírkových předmětů včetně textových informací, formou </w:t>
      </w:r>
      <w:r w:rsidR="00A02BE9" w:rsidRPr="00890B57">
        <w:rPr>
          <w:b/>
          <w:bCs/>
          <w:iCs/>
          <w:color w:val="000000"/>
        </w:rPr>
        <w:t xml:space="preserve">virtuální prezentace </w:t>
      </w:r>
      <w:r w:rsidRPr="00890B57">
        <w:rPr>
          <w:b/>
          <w:bCs/>
          <w:iCs/>
          <w:color w:val="000000"/>
        </w:rPr>
        <w:t>sbírkov</w:t>
      </w:r>
      <w:r w:rsidR="007F7C7A" w:rsidRPr="00890B57">
        <w:rPr>
          <w:b/>
          <w:bCs/>
          <w:iCs/>
          <w:color w:val="000000"/>
        </w:rPr>
        <w:t>ý</w:t>
      </w:r>
      <w:r w:rsidRPr="00890B57">
        <w:rPr>
          <w:b/>
          <w:bCs/>
          <w:iCs/>
          <w:color w:val="000000"/>
        </w:rPr>
        <w:t>ch předmětů určené pro veřejnost a je</w:t>
      </w:r>
      <w:r w:rsidR="00A02BE9" w:rsidRPr="00890B57">
        <w:rPr>
          <w:b/>
          <w:bCs/>
          <w:iCs/>
          <w:color w:val="000000"/>
        </w:rPr>
        <w:t>jí</w:t>
      </w:r>
      <w:r w:rsidRPr="00890B57">
        <w:rPr>
          <w:b/>
          <w:bCs/>
          <w:iCs/>
          <w:color w:val="000000"/>
        </w:rPr>
        <w:t xml:space="preserve"> zveřejnění prostřednictvím</w:t>
      </w:r>
      <w:r w:rsidR="00890B57">
        <w:rPr>
          <w:b/>
          <w:bCs/>
          <w:iCs/>
          <w:color w:val="000000"/>
        </w:rPr>
        <w:t xml:space="preserve"> portálu eSbírky</w:t>
      </w:r>
      <w:r w:rsidR="00F675AF">
        <w:rPr>
          <w:b/>
          <w:bCs/>
          <w:iCs/>
          <w:color w:val="000000"/>
        </w:rPr>
        <w:t>.cz</w:t>
      </w:r>
      <w:r w:rsidR="00853879">
        <w:rPr>
          <w:b/>
          <w:bCs/>
          <w:iCs/>
          <w:color w:val="000000"/>
        </w:rPr>
        <w:t xml:space="preserve"> a europeana.eu</w:t>
      </w:r>
      <w:r w:rsidR="00890B57">
        <w:rPr>
          <w:b/>
          <w:bCs/>
          <w:iCs/>
          <w:color w:val="000000"/>
        </w:rPr>
        <w:t xml:space="preserve"> nebo</w:t>
      </w:r>
      <w:r w:rsidR="00705B31">
        <w:rPr>
          <w:b/>
          <w:bCs/>
          <w:iCs/>
          <w:color w:val="000000"/>
        </w:rPr>
        <w:t xml:space="preserve"> prostřednictvím své</w:t>
      </w:r>
      <w:r w:rsidR="00510229" w:rsidRPr="00890B57">
        <w:rPr>
          <w:b/>
          <w:bCs/>
          <w:iCs/>
          <w:color w:val="000000"/>
        </w:rPr>
        <w:t xml:space="preserve"> </w:t>
      </w:r>
      <w:r w:rsidR="00853879">
        <w:rPr>
          <w:b/>
          <w:bCs/>
          <w:iCs/>
          <w:color w:val="000000"/>
        </w:rPr>
        <w:t xml:space="preserve">vlastní </w:t>
      </w:r>
      <w:r w:rsidR="00C853C6">
        <w:rPr>
          <w:b/>
          <w:bCs/>
          <w:iCs/>
          <w:color w:val="000000"/>
        </w:rPr>
        <w:t>internetové</w:t>
      </w:r>
      <w:r w:rsidR="00890B57">
        <w:rPr>
          <w:b/>
          <w:bCs/>
          <w:iCs/>
          <w:color w:val="000000"/>
        </w:rPr>
        <w:t xml:space="preserve"> </w:t>
      </w:r>
      <w:r w:rsidR="00705B31">
        <w:rPr>
          <w:b/>
          <w:bCs/>
          <w:iCs/>
          <w:color w:val="000000"/>
        </w:rPr>
        <w:t>prezentace</w:t>
      </w:r>
      <w:r w:rsidR="00510229" w:rsidRPr="00890B57">
        <w:rPr>
          <w:b/>
          <w:bCs/>
          <w:iCs/>
          <w:color w:val="000000"/>
        </w:rPr>
        <w:t>,</w:t>
      </w:r>
      <w:r w:rsidR="00890B57">
        <w:rPr>
          <w:b/>
          <w:bCs/>
          <w:iCs/>
          <w:color w:val="000000"/>
        </w:rPr>
        <w:t xml:space="preserve"> </w:t>
      </w:r>
      <w:r w:rsidR="00705B31">
        <w:rPr>
          <w:b/>
          <w:bCs/>
          <w:iCs/>
          <w:color w:val="000000"/>
        </w:rPr>
        <w:t>která</w:t>
      </w:r>
      <w:r w:rsidR="00890B57">
        <w:rPr>
          <w:b/>
          <w:bCs/>
          <w:iCs/>
          <w:color w:val="000000"/>
        </w:rPr>
        <w:t xml:space="preserve"> </w:t>
      </w:r>
      <w:r w:rsidR="00510229" w:rsidRPr="00890B57">
        <w:rPr>
          <w:b/>
          <w:bCs/>
          <w:iCs/>
          <w:color w:val="000000"/>
        </w:rPr>
        <w:t>bude</w:t>
      </w:r>
      <w:r w:rsidR="00890B57">
        <w:rPr>
          <w:b/>
          <w:bCs/>
          <w:iCs/>
          <w:color w:val="000000"/>
        </w:rPr>
        <w:t xml:space="preserve"> </w:t>
      </w:r>
      <w:r w:rsidR="00510229" w:rsidRPr="00890B57">
        <w:rPr>
          <w:b/>
          <w:bCs/>
          <w:iCs/>
          <w:color w:val="000000"/>
        </w:rPr>
        <w:t>propojen</w:t>
      </w:r>
      <w:r w:rsidR="00705B31">
        <w:rPr>
          <w:b/>
          <w:bCs/>
          <w:iCs/>
          <w:color w:val="000000"/>
        </w:rPr>
        <w:t>a</w:t>
      </w:r>
      <w:r w:rsidR="00853879">
        <w:rPr>
          <w:b/>
          <w:bCs/>
          <w:iCs/>
          <w:color w:val="000000"/>
        </w:rPr>
        <w:t xml:space="preserve"> </w:t>
      </w:r>
      <w:r w:rsidR="00510229" w:rsidRPr="00890B57">
        <w:rPr>
          <w:b/>
          <w:bCs/>
          <w:iCs/>
          <w:color w:val="000000"/>
        </w:rPr>
        <w:t>s portálem eSbírky.cz</w:t>
      </w:r>
      <w:r w:rsidR="00853879">
        <w:rPr>
          <w:b/>
          <w:bCs/>
          <w:iCs/>
          <w:color w:val="000000"/>
        </w:rPr>
        <w:t xml:space="preserve"> </w:t>
      </w:r>
      <w:r w:rsidR="00397840">
        <w:rPr>
          <w:b/>
          <w:bCs/>
          <w:iCs/>
          <w:color w:val="000000"/>
        </w:rPr>
        <w:t>(europeana.eu)</w:t>
      </w:r>
      <w:r w:rsidR="00705B31">
        <w:rPr>
          <w:b/>
          <w:bCs/>
          <w:iCs/>
          <w:color w:val="000000"/>
        </w:rPr>
        <w:t>.</w:t>
      </w:r>
    </w:p>
    <w:p w:rsidR="005F6B0F" w:rsidRDefault="005F6B0F" w:rsidP="00510229">
      <w:pPr>
        <w:ind w:left="720"/>
        <w:jc w:val="both"/>
        <w:rPr>
          <w:b/>
          <w:bCs/>
          <w:i/>
          <w:iCs/>
          <w:color w:val="000000"/>
        </w:rPr>
      </w:pPr>
    </w:p>
    <w:p w:rsidR="005F6B0F" w:rsidRPr="008A01FA" w:rsidRDefault="005F6B0F" w:rsidP="00EA7215">
      <w:pPr>
        <w:ind w:left="720"/>
        <w:jc w:val="both"/>
        <w:rPr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 xml:space="preserve">Dotaci lze čerpat: </w:t>
      </w:r>
    </w:p>
    <w:p w:rsidR="005F6B0F" w:rsidRPr="008A01FA" w:rsidRDefault="005F6B0F" w:rsidP="005F6B0F">
      <w:pPr>
        <w:numPr>
          <w:ilvl w:val="2"/>
          <w:numId w:val="5"/>
        </w:numPr>
        <w:jc w:val="both"/>
        <w:rPr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>na úhradu nákladů na služby spojené s profesionálním pořízením prezentace v odpovídající kvalitě;</w:t>
      </w:r>
    </w:p>
    <w:p w:rsidR="005F6B0F" w:rsidRPr="008A01FA" w:rsidRDefault="00F2640D" w:rsidP="005F6B0F">
      <w:pPr>
        <w:numPr>
          <w:ilvl w:val="2"/>
          <w:numId w:val="5"/>
        </w:numPr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na </w:t>
      </w:r>
      <w:r w:rsidR="005F6B0F" w:rsidRPr="008A01FA">
        <w:rPr>
          <w:bCs/>
          <w:i/>
          <w:iCs/>
          <w:color w:val="000000"/>
        </w:rPr>
        <w:t>propojení webové prezentace v majetku paměťové instituce s portálem eSbírky.cz</w:t>
      </w:r>
    </w:p>
    <w:p w:rsidR="005F6B0F" w:rsidRDefault="00F2640D" w:rsidP="005F6B0F">
      <w:pPr>
        <w:numPr>
          <w:ilvl w:val="2"/>
          <w:numId w:val="5"/>
        </w:numPr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na </w:t>
      </w:r>
      <w:r w:rsidR="005F6B0F" w:rsidRPr="008A01FA">
        <w:rPr>
          <w:bCs/>
          <w:i/>
          <w:iCs/>
          <w:color w:val="000000"/>
        </w:rPr>
        <w:t xml:space="preserve">provedení exportu dat z elektronické databáze ve formátu </w:t>
      </w:r>
      <w:r w:rsidR="00A02BE9" w:rsidRPr="008A01FA">
        <w:rPr>
          <w:bCs/>
          <w:i/>
          <w:iCs/>
          <w:color w:val="000000"/>
        </w:rPr>
        <w:t>CSV nebo XLS pro účel publikování dat na webovém portálu eSbírky.cz</w:t>
      </w:r>
      <w:r w:rsidR="006B426D">
        <w:rPr>
          <w:bCs/>
          <w:i/>
          <w:iCs/>
          <w:color w:val="000000"/>
        </w:rPr>
        <w:t xml:space="preserve"> </w:t>
      </w:r>
    </w:p>
    <w:p w:rsidR="006B426D" w:rsidRDefault="006B426D" w:rsidP="005F6B0F">
      <w:pPr>
        <w:numPr>
          <w:ilvl w:val="2"/>
          <w:numId w:val="5"/>
        </w:numPr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na úhradu autorskoprávních poplatků podle zákona č. 121/2000 Sb., </w:t>
      </w:r>
      <w:r w:rsidRPr="006B426D">
        <w:rPr>
          <w:i/>
        </w:rPr>
        <w:t>Zákon o právu autorském, o právech souvisejících s právem autorským a o změně některých zákonů (autorský zákon)</w:t>
      </w:r>
      <w:r>
        <w:rPr>
          <w:i/>
        </w:rPr>
        <w:t xml:space="preserve"> ve znění pozdějších předpisů,</w:t>
      </w:r>
      <w:r>
        <w:rPr>
          <w:bCs/>
          <w:i/>
          <w:iCs/>
          <w:color w:val="000000"/>
        </w:rPr>
        <w:t xml:space="preserve"> souvisejících se zveřejněním na portále eSbírky</w:t>
      </w:r>
      <w:r w:rsidR="00714401">
        <w:rPr>
          <w:bCs/>
          <w:i/>
          <w:iCs/>
          <w:color w:val="000000"/>
        </w:rPr>
        <w:t>.cz</w:t>
      </w:r>
      <w:r>
        <w:rPr>
          <w:bCs/>
          <w:i/>
          <w:iCs/>
          <w:color w:val="000000"/>
        </w:rPr>
        <w:t xml:space="preserve"> (europeana</w:t>
      </w:r>
      <w:r w:rsidR="00714401">
        <w:rPr>
          <w:bCs/>
          <w:i/>
          <w:iCs/>
          <w:color w:val="000000"/>
        </w:rPr>
        <w:t>.eu</w:t>
      </w:r>
      <w:r>
        <w:rPr>
          <w:bCs/>
          <w:i/>
          <w:iCs/>
          <w:color w:val="000000"/>
        </w:rPr>
        <w:t>)</w:t>
      </w:r>
    </w:p>
    <w:p w:rsidR="00714401" w:rsidRDefault="00714401" w:rsidP="005F6B0F">
      <w:pPr>
        <w:numPr>
          <w:ilvl w:val="2"/>
          <w:numId w:val="5"/>
        </w:numPr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na vytvoření 3D výstavních prezentací muzejní expozice</w:t>
      </w:r>
      <w:r w:rsidR="006A68F6">
        <w:rPr>
          <w:bCs/>
          <w:i/>
          <w:iCs/>
          <w:color w:val="000000"/>
        </w:rPr>
        <w:t>, virtuální výstavy ze sbírek muzea</w:t>
      </w:r>
      <w:r>
        <w:rPr>
          <w:bCs/>
          <w:i/>
          <w:iCs/>
          <w:color w:val="000000"/>
        </w:rPr>
        <w:t xml:space="preserve"> nebo vzhled či funkční užití </w:t>
      </w:r>
      <w:r w:rsidR="00130C2A">
        <w:rPr>
          <w:bCs/>
          <w:i/>
          <w:iCs/>
          <w:color w:val="000000"/>
        </w:rPr>
        <w:t xml:space="preserve">(minimálně 20) </w:t>
      </w:r>
      <w:r>
        <w:rPr>
          <w:bCs/>
          <w:i/>
          <w:iCs/>
          <w:color w:val="000000"/>
        </w:rPr>
        <w:t>vybraných sbírkových předmětů na webu muzea s propojením na webový portál eSbírky.cz</w:t>
      </w:r>
    </w:p>
    <w:p w:rsidR="006A68F6" w:rsidRPr="00231E8C" w:rsidRDefault="006A68F6" w:rsidP="007609B9">
      <w:pPr>
        <w:numPr>
          <w:ilvl w:val="2"/>
          <w:numId w:val="5"/>
        </w:numPr>
        <w:jc w:val="both"/>
        <w:rPr>
          <w:bCs/>
          <w:i/>
          <w:iCs/>
          <w:color w:val="000000"/>
        </w:rPr>
      </w:pPr>
      <w:r w:rsidRPr="007609B9">
        <w:rPr>
          <w:bCs/>
          <w:i/>
          <w:iCs/>
          <w:color w:val="000000"/>
        </w:rPr>
        <w:lastRenderedPageBreak/>
        <w:t xml:space="preserve">na </w:t>
      </w:r>
      <w:r w:rsidR="007609B9">
        <w:rPr>
          <w:bCs/>
          <w:i/>
          <w:iCs/>
          <w:color w:val="000000"/>
        </w:rPr>
        <w:t>propojení</w:t>
      </w:r>
      <w:r w:rsidR="007609B9" w:rsidRPr="007609B9">
        <w:rPr>
          <w:bCs/>
          <w:i/>
          <w:iCs/>
          <w:color w:val="000000"/>
        </w:rPr>
        <w:t xml:space="preserve"> </w:t>
      </w:r>
      <w:r w:rsidRPr="007609B9">
        <w:rPr>
          <w:bCs/>
          <w:i/>
          <w:iCs/>
          <w:color w:val="000000"/>
        </w:rPr>
        <w:t>společn</w:t>
      </w:r>
      <w:r w:rsidR="007609B9">
        <w:rPr>
          <w:bCs/>
          <w:i/>
          <w:iCs/>
          <w:color w:val="000000"/>
        </w:rPr>
        <w:t>ých</w:t>
      </w:r>
      <w:r w:rsidRPr="007609B9">
        <w:rPr>
          <w:bCs/>
          <w:i/>
          <w:iCs/>
          <w:color w:val="000000"/>
        </w:rPr>
        <w:t xml:space="preserve"> prezentac</w:t>
      </w:r>
      <w:r w:rsidR="007609B9">
        <w:rPr>
          <w:bCs/>
          <w:i/>
          <w:iCs/>
          <w:color w:val="000000"/>
        </w:rPr>
        <w:t>í</w:t>
      </w:r>
      <w:r w:rsidRPr="007609B9">
        <w:rPr>
          <w:bCs/>
          <w:i/>
          <w:iCs/>
          <w:color w:val="000000"/>
        </w:rPr>
        <w:t xml:space="preserve"> více muzejních sbírek</w:t>
      </w:r>
      <w:r w:rsidR="00F327E4" w:rsidRPr="007609B9">
        <w:rPr>
          <w:bCs/>
          <w:i/>
          <w:iCs/>
          <w:color w:val="000000"/>
        </w:rPr>
        <w:t xml:space="preserve"> poskytovatelů veřejných standardizovaných služeb zřizovaných jedním garantem</w:t>
      </w:r>
      <w:r w:rsidR="007609B9" w:rsidRPr="007609B9">
        <w:rPr>
          <w:bCs/>
          <w:i/>
          <w:iCs/>
          <w:color w:val="000000"/>
        </w:rPr>
        <w:t xml:space="preserve"> na webu garanta na webový portál eSbírky.cz</w:t>
      </w:r>
      <w:r w:rsidR="00F327E4" w:rsidRPr="007609B9">
        <w:rPr>
          <w:bCs/>
          <w:i/>
          <w:iCs/>
          <w:color w:val="000000"/>
        </w:rPr>
        <w:t xml:space="preserve"> </w:t>
      </w:r>
    </w:p>
    <w:p w:rsidR="005F6B0F" w:rsidRDefault="005F6B0F" w:rsidP="005F6B0F">
      <w:pPr>
        <w:jc w:val="both"/>
        <w:rPr>
          <w:b/>
          <w:bCs/>
          <w:i/>
          <w:iCs/>
          <w:color w:val="000000"/>
        </w:rPr>
      </w:pPr>
    </w:p>
    <w:p w:rsidR="005F6B0F" w:rsidRPr="008A01FA" w:rsidRDefault="005F6B0F" w:rsidP="00EA7215">
      <w:pPr>
        <w:ind w:left="720"/>
        <w:jc w:val="both"/>
        <w:rPr>
          <w:bCs/>
          <w:iCs/>
          <w:color w:val="000000"/>
        </w:rPr>
      </w:pPr>
      <w:r w:rsidRPr="008A01FA">
        <w:rPr>
          <w:bCs/>
          <w:iCs/>
          <w:color w:val="000000"/>
        </w:rPr>
        <w:t xml:space="preserve">Výstupem projektu je oznámení žadatele o dotaci o spuštění funkční prezentace na webové stránce </w:t>
      </w:r>
      <w:hyperlink r:id="rId11" w:history="1">
        <w:r w:rsidR="00A02BE9" w:rsidRPr="008A01FA">
          <w:rPr>
            <w:rStyle w:val="Hypertextovodkaz"/>
            <w:bCs/>
            <w:iCs/>
          </w:rPr>
          <w:t>www.esbirky.cz</w:t>
        </w:r>
      </w:hyperlink>
      <w:r w:rsidR="00A02BE9" w:rsidRPr="008A01FA">
        <w:rPr>
          <w:bCs/>
          <w:iCs/>
          <w:color w:val="000000"/>
        </w:rPr>
        <w:t xml:space="preserve"> </w:t>
      </w:r>
      <w:r w:rsidRPr="008A01FA">
        <w:rPr>
          <w:bCs/>
          <w:iCs/>
          <w:color w:val="000000"/>
        </w:rPr>
        <w:t xml:space="preserve">nejpozději do </w:t>
      </w:r>
      <w:r w:rsidR="006A68F6">
        <w:rPr>
          <w:bCs/>
          <w:iCs/>
          <w:color w:val="000000"/>
        </w:rPr>
        <w:t xml:space="preserve"> </w:t>
      </w:r>
      <w:r w:rsidR="00F94046">
        <w:rPr>
          <w:bCs/>
          <w:iCs/>
          <w:color w:val="000000"/>
        </w:rPr>
        <w:t>31. 12. 2020</w:t>
      </w:r>
      <w:r w:rsidR="006A68F6">
        <w:rPr>
          <w:bCs/>
          <w:iCs/>
          <w:color w:val="000000"/>
        </w:rPr>
        <w:t>.</w:t>
      </w:r>
    </w:p>
    <w:p w:rsidR="00B82EC1" w:rsidRPr="00426553" w:rsidRDefault="00B82EC1" w:rsidP="00B82EC1">
      <w:pPr>
        <w:jc w:val="both"/>
        <w:rPr>
          <w:b/>
          <w:bCs/>
          <w:i/>
          <w:iCs/>
          <w:color w:val="000000"/>
        </w:rPr>
      </w:pPr>
    </w:p>
    <w:p w:rsidR="00B82EC1" w:rsidRPr="00426553" w:rsidRDefault="00B82EC1" w:rsidP="00B82EC1">
      <w:pPr>
        <w:jc w:val="both"/>
        <w:rPr>
          <w:b/>
          <w:bCs/>
          <w:i/>
          <w:iCs/>
          <w:color w:val="000000"/>
        </w:rPr>
      </w:pPr>
    </w:p>
    <w:p w:rsidR="00B82EC1" w:rsidRDefault="00890B57" w:rsidP="008A01FA">
      <w:pPr>
        <w:ind w:left="709" w:hanging="709"/>
        <w:jc w:val="both"/>
        <w:rPr>
          <w:b/>
          <w:bCs/>
          <w:color w:val="000000"/>
        </w:rPr>
      </w:pPr>
      <w:r w:rsidRPr="00426553">
        <w:rPr>
          <w:b/>
          <w:bCs/>
          <w:color w:val="000000"/>
        </w:rPr>
        <w:t xml:space="preserve">2. </w:t>
      </w:r>
      <w:r w:rsidR="008A01FA" w:rsidRPr="00426553">
        <w:rPr>
          <w:b/>
          <w:bCs/>
          <w:color w:val="000000"/>
        </w:rPr>
        <w:tab/>
      </w:r>
      <w:r w:rsidR="00B82EC1" w:rsidRPr="00426553">
        <w:rPr>
          <w:b/>
          <w:bCs/>
          <w:color w:val="000000"/>
        </w:rPr>
        <w:t>Vydání odborného katalogu sbírek k expozici či výstavě klasickou knižní formou</w:t>
      </w:r>
      <w:r w:rsidR="00080F53">
        <w:rPr>
          <w:b/>
          <w:bCs/>
          <w:color w:val="000000"/>
        </w:rPr>
        <w:t xml:space="preserve">  (možno zařadit i výroční publikace institucí). </w:t>
      </w:r>
    </w:p>
    <w:p w:rsidR="009D613E" w:rsidRPr="00890B57" w:rsidRDefault="009D613E" w:rsidP="008A01FA">
      <w:pPr>
        <w:ind w:left="709" w:hanging="709"/>
        <w:jc w:val="both"/>
        <w:rPr>
          <w:b/>
          <w:bCs/>
          <w:color w:val="000000"/>
        </w:rPr>
      </w:pPr>
    </w:p>
    <w:p w:rsidR="00B82EC1" w:rsidRPr="008A01FA" w:rsidRDefault="00B82EC1" w:rsidP="00B82EC1">
      <w:pPr>
        <w:jc w:val="both"/>
        <w:rPr>
          <w:b/>
          <w:bCs/>
          <w:color w:val="000000"/>
        </w:rPr>
      </w:pPr>
    </w:p>
    <w:p w:rsidR="00B82EC1" w:rsidRPr="008A01FA" w:rsidRDefault="00B82EC1" w:rsidP="008A01FA">
      <w:pPr>
        <w:ind w:firstLine="708"/>
        <w:jc w:val="both"/>
        <w:rPr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>Dotaci lze čerpat:</w:t>
      </w:r>
    </w:p>
    <w:p w:rsidR="00B82EC1" w:rsidRPr="008A01FA" w:rsidRDefault="00B82EC1" w:rsidP="00B82EC1">
      <w:pPr>
        <w:numPr>
          <w:ilvl w:val="2"/>
          <w:numId w:val="5"/>
        </w:numPr>
        <w:jc w:val="both"/>
        <w:rPr>
          <w:bCs/>
          <w:i/>
          <w:iCs/>
          <w:color w:val="000000"/>
        </w:rPr>
      </w:pPr>
      <w:r w:rsidRPr="008A01FA">
        <w:rPr>
          <w:bCs/>
          <w:i/>
          <w:iCs/>
          <w:color w:val="000000"/>
        </w:rPr>
        <w:t>na úhradu nákladů na služby spojené s profesionálním pořízením podkladů ke katalogu v odpovídající kvalitě</w:t>
      </w:r>
    </w:p>
    <w:p w:rsidR="00B82EC1" w:rsidRPr="00E8288F" w:rsidRDefault="00F2640D" w:rsidP="00B82EC1">
      <w:pPr>
        <w:numPr>
          <w:ilvl w:val="2"/>
          <w:numId w:val="5"/>
        </w:numPr>
        <w:jc w:val="both"/>
        <w:rPr>
          <w:b/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na </w:t>
      </w:r>
      <w:r w:rsidR="00B82EC1" w:rsidRPr="008A01FA">
        <w:rPr>
          <w:bCs/>
          <w:i/>
          <w:iCs/>
          <w:color w:val="000000"/>
        </w:rPr>
        <w:t>vydání katalogu (redakční a grafická úprava, tisk, vazba)</w:t>
      </w:r>
    </w:p>
    <w:p w:rsidR="006B426D" w:rsidRDefault="006B426D" w:rsidP="006B426D">
      <w:pPr>
        <w:numPr>
          <w:ilvl w:val="2"/>
          <w:numId w:val="5"/>
        </w:numPr>
        <w:jc w:val="both"/>
        <w:rPr>
          <w:b/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na úhradu autorskoprávních poplatků podle zákona č. 121/2000 Sb., </w:t>
      </w:r>
      <w:r w:rsidRPr="006B426D">
        <w:rPr>
          <w:i/>
        </w:rPr>
        <w:t>Zákon o právu autorském, o právech souvisejících s právem autorským a o změně některých zákonů (autorský zákon)</w:t>
      </w:r>
      <w:r>
        <w:rPr>
          <w:i/>
        </w:rPr>
        <w:t xml:space="preserve"> ve znění pozdějších předpisů</w:t>
      </w:r>
    </w:p>
    <w:p w:rsidR="00B82EC1" w:rsidRDefault="00B82EC1" w:rsidP="00B82EC1">
      <w:pPr>
        <w:jc w:val="both"/>
        <w:rPr>
          <w:b/>
          <w:bCs/>
          <w:i/>
          <w:iCs/>
          <w:color w:val="000000"/>
        </w:rPr>
      </w:pPr>
    </w:p>
    <w:p w:rsidR="009012C0" w:rsidRDefault="00B82EC1" w:rsidP="000352F5">
      <w:pPr>
        <w:ind w:left="708"/>
        <w:jc w:val="both"/>
        <w:rPr>
          <w:bCs/>
          <w:iCs/>
          <w:color w:val="000000"/>
        </w:rPr>
      </w:pPr>
      <w:r w:rsidRPr="008A01FA">
        <w:rPr>
          <w:bCs/>
          <w:iCs/>
          <w:color w:val="000000"/>
        </w:rPr>
        <w:t xml:space="preserve">Výstupem projektu je oznámení žadatele o vydání katalogu a zaslání jednoho výtisku poskytovateli dotace nejpozději do </w:t>
      </w:r>
      <w:r w:rsidR="00F94046">
        <w:rPr>
          <w:bCs/>
          <w:iCs/>
          <w:color w:val="000000"/>
        </w:rPr>
        <w:t>31. 12. 2020.</w:t>
      </w:r>
    </w:p>
    <w:p w:rsidR="00F94046" w:rsidRPr="000352F5" w:rsidRDefault="00F94046" w:rsidP="00F94046">
      <w:pPr>
        <w:ind w:left="708"/>
        <w:jc w:val="both"/>
        <w:rPr>
          <w:color w:val="000000"/>
        </w:rPr>
      </w:pPr>
    </w:p>
    <w:p w:rsidR="00B82EC1" w:rsidRPr="000352F5" w:rsidRDefault="00B82EC1" w:rsidP="00F94046">
      <w:pPr>
        <w:jc w:val="both"/>
        <w:rPr>
          <w:b/>
          <w:color w:val="000000"/>
          <w:sz w:val="28"/>
        </w:rPr>
      </w:pPr>
    </w:p>
    <w:p w:rsidR="004951AC" w:rsidRDefault="004951AC" w:rsidP="004951A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Způsob přidělování dotací</w:t>
      </w:r>
      <w:r>
        <w:rPr>
          <w:sz w:val="28"/>
          <w:szCs w:val="28"/>
        </w:rPr>
        <w:t>:</w:t>
      </w:r>
    </w:p>
    <w:p w:rsidR="004951AC" w:rsidRDefault="004951AC" w:rsidP="004951AC">
      <w:pPr>
        <w:ind w:firstLine="60"/>
        <w:jc w:val="both"/>
        <w:rPr>
          <w:u w:val="single"/>
        </w:rPr>
      </w:pPr>
    </w:p>
    <w:p w:rsidR="008F2874" w:rsidRDefault="004951AC" w:rsidP="0054659B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Výběr projektů k finanční podpoře a výši dotace na jejich realizaci doporučí </w:t>
      </w:r>
      <w:r w:rsidR="006C2F19">
        <w:rPr>
          <w:sz w:val="24"/>
          <w:szCs w:val="24"/>
        </w:rPr>
        <w:t xml:space="preserve">řediteli odboru muzeí </w:t>
      </w:r>
      <w:r w:rsidR="0041741C">
        <w:rPr>
          <w:sz w:val="24"/>
          <w:szCs w:val="24"/>
        </w:rPr>
        <w:t xml:space="preserve">odborná </w:t>
      </w:r>
      <w:r w:rsidRPr="00936D49">
        <w:rPr>
          <w:sz w:val="24"/>
          <w:szCs w:val="24"/>
        </w:rPr>
        <w:t>komise</w:t>
      </w:r>
      <w:r w:rsidR="0041741C">
        <w:rPr>
          <w:sz w:val="24"/>
          <w:szCs w:val="24"/>
        </w:rPr>
        <w:t xml:space="preserve">, jejíž členové jsou jmenováni náměstkem ministra kultury. </w:t>
      </w:r>
    </w:p>
    <w:p w:rsidR="00F94046" w:rsidRDefault="00F94046" w:rsidP="0054659B">
      <w:pPr>
        <w:pStyle w:val="Zkladntext"/>
        <w:ind w:firstLine="708"/>
        <w:rPr>
          <w:sz w:val="24"/>
          <w:szCs w:val="24"/>
        </w:rPr>
      </w:pPr>
    </w:p>
    <w:p w:rsidR="0054659B" w:rsidRDefault="0054659B" w:rsidP="0054659B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Poskytovatel finančních prostředků </w:t>
      </w:r>
      <w:r w:rsidR="00B93461">
        <w:rPr>
          <w:sz w:val="24"/>
          <w:szCs w:val="24"/>
        </w:rPr>
        <w:t xml:space="preserve">na </w:t>
      </w:r>
      <w:r>
        <w:rPr>
          <w:sz w:val="24"/>
          <w:szCs w:val="24"/>
        </w:rPr>
        <w:t>Podpo</w:t>
      </w:r>
      <w:r w:rsidR="00B93461">
        <w:rPr>
          <w:sz w:val="24"/>
          <w:szCs w:val="24"/>
        </w:rPr>
        <w:t>ru</w:t>
      </w:r>
      <w:r>
        <w:rPr>
          <w:sz w:val="24"/>
          <w:szCs w:val="24"/>
        </w:rPr>
        <w:t xml:space="preserve"> </w:t>
      </w:r>
      <w:r w:rsidR="00B93461">
        <w:rPr>
          <w:sz w:val="24"/>
          <w:szCs w:val="24"/>
        </w:rPr>
        <w:t xml:space="preserve">projektů zaměřených na poskytování </w:t>
      </w:r>
      <w:r>
        <w:rPr>
          <w:sz w:val="24"/>
          <w:szCs w:val="24"/>
        </w:rPr>
        <w:t>standardizovaných veřejných služeb muzeí a galerií se neřídí příkazem ministra kultury č.</w:t>
      </w:r>
      <w:r w:rsidR="00F94046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="00F94046">
        <w:rPr>
          <w:sz w:val="24"/>
          <w:szCs w:val="24"/>
        </w:rPr>
        <w:t>8/2019</w:t>
      </w:r>
      <w:r>
        <w:rPr>
          <w:sz w:val="24"/>
          <w:szCs w:val="24"/>
        </w:rPr>
        <w:t xml:space="preserve">. </w:t>
      </w:r>
    </w:p>
    <w:p w:rsidR="0041741C" w:rsidRDefault="0041741C" w:rsidP="004951AC">
      <w:pPr>
        <w:pStyle w:val="Zkladntext"/>
        <w:ind w:firstLine="708"/>
        <w:rPr>
          <w:sz w:val="24"/>
          <w:szCs w:val="24"/>
        </w:rPr>
      </w:pPr>
    </w:p>
    <w:p w:rsidR="00893D5C" w:rsidRDefault="00893D5C" w:rsidP="004951AC">
      <w:pPr>
        <w:pStyle w:val="Zkladntext"/>
        <w:ind w:firstLine="708"/>
        <w:rPr>
          <w:sz w:val="24"/>
          <w:szCs w:val="24"/>
        </w:rPr>
      </w:pPr>
    </w:p>
    <w:p w:rsidR="004951AC" w:rsidRDefault="004951AC" w:rsidP="004951AC">
      <w:pPr>
        <w:pStyle w:val="Zkladntext"/>
        <w:rPr>
          <w:sz w:val="24"/>
          <w:szCs w:val="24"/>
        </w:rPr>
      </w:pPr>
    </w:p>
    <w:p w:rsidR="004951AC" w:rsidRPr="006C2F19" w:rsidRDefault="004951AC" w:rsidP="00C903C3">
      <w:pPr>
        <w:pStyle w:val="Zkladntext"/>
        <w:numPr>
          <w:ilvl w:val="0"/>
          <w:numId w:val="4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Dotace se poskytují </w:t>
      </w:r>
      <w:r w:rsidR="006C2F19">
        <w:rPr>
          <w:sz w:val="24"/>
          <w:szCs w:val="24"/>
        </w:rPr>
        <w:t>podle § 10</w:t>
      </w:r>
      <w:r w:rsidR="00905BBE">
        <w:rPr>
          <w:sz w:val="24"/>
          <w:szCs w:val="24"/>
        </w:rPr>
        <w:t>b</w:t>
      </w:r>
      <w:r w:rsidR="006C2F19">
        <w:rPr>
          <w:sz w:val="24"/>
          <w:szCs w:val="24"/>
        </w:rPr>
        <w:t xml:space="preserve"> odst.</w:t>
      </w:r>
      <w:r w:rsidR="008D17D2">
        <w:rPr>
          <w:sz w:val="24"/>
          <w:szCs w:val="24"/>
        </w:rPr>
        <w:t xml:space="preserve"> </w:t>
      </w:r>
      <w:r w:rsidR="006C2F19">
        <w:rPr>
          <w:sz w:val="24"/>
          <w:szCs w:val="24"/>
        </w:rPr>
        <w:t xml:space="preserve">2 </w:t>
      </w:r>
      <w:r w:rsidR="006C2F19" w:rsidRPr="006C2F19">
        <w:rPr>
          <w:sz w:val="24"/>
          <w:szCs w:val="24"/>
        </w:rPr>
        <w:t>zákon</w:t>
      </w:r>
      <w:r w:rsidR="006C2F19">
        <w:rPr>
          <w:sz w:val="24"/>
          <w:szCs w:val="24"/>
        </w:rPr>
        <w:t>a</w:t>
      </w:r>
      <w:r w:rsidR="006C2F19" w:rsidRPr="006C2F19">
        <w:rPr>
          <w:sz w:val="24"/>
          <w:szCs w:val="24"/>
        </w:rPr>
        <w:t xml:space="preserve"> č. 122/2000 Sb., o ochraně sbírek muzejní povahy a o změně některých dalších zákonů, ve znění pozdějších předpisů</w:t>
      </w:r>
      <w:r w:rsidR="006C2F19">
        <w:rPr>
          <w:sz w:val="24"/>
          <w:szCs w:val="24"/>
        </w:rPr>
        <w:t>,</w:t>
      </w:r>
      <w:r w:rsidR="006C2F19" w:rsidRPr="006C2F19">
        <w:rPr>
          <w:sz w:val="24"/>
          <w:szCs w:val="24"/>
        </w:rPr>
        <w:t xml:space="preserve"> </w:t>
      </w:r>
      <w:r w:rsidR="006C2F19">
        <w:rPr>
          <w:sz w:val="24"/>
          <w:szCs w:val="24"/>
        </w:rPr>
        <w:t xml:space="preserve">v souladu </w:t>
      </w:r>
      <w:r w:rsidRPr="006C2F19">
        <w:rPr>
          <w:sz w:val="24"/>
          <w:szCs w:val="24"/>
        </w:rPr>
        <w:t>se zákonem č. 218/</w:t>
      </w:r>
      <w:r w:rsidR="00A8727F">
        <w:rPr>
          <w:sz w:val="24"/>
          <w:szCs w:val="24"/>
        </w:rPr>
        <w:t>20</w:t>
      </w:r>
      <w:r w:rsidRPr="006C2F19">
        <w:rPr>
          <w:sz w:val="24"/>
          <w:szCs w:val="24"/>
        </w:rPr>
        <w:t xml:space="preserve">00 Sb., </w:t>
      </w:r>
      <w:r w:rsidRPr="006C2F19">
        <w:rPr>
          <w:iCs/>
          <w:sz w:val="24"/>
          <w:szCs w:val="24"/>
        </w:rPr>
        <w:t>o rozpočtových pravidlech a o změně</w:t>
      </w:r>
      <w:r w:rsidRPr="006C2F19">
        <w:rPr>
          <w:sz w:val="24"/>
          <w:szCs w:val="24"/>
        </w:rPr>
        <w:t xml:space="preserve"> </w:t>
      </w:r>
      <w:r w:rsidRPr="006C2F19">
        <w:rPr>
          <w:iCs/>
          <w:sz w:val="24"/>
          <w:szCs w:val="24"/>
        </w:rPr>
        <w:t>některých souvisejících zákonů (rozpočtová pravidla)</w:t>
      </w:r>
      <w:r w:rsidRPr="006C2F19">
        <w:rPr>
          <w:sz w:val="24"/>
          <w:szCs w:val="24"/>
        </w:rPr>
        <w:t>, ve znění pozdějších předpisů.</w:t>
      </w:r>
    </w:p>
    <w:p w:rsidR="00F94046" w:rsidRPr="00F94046" w:rsidRDefault="004951AC" w:rsidP="00C903C3">
      <w:pPr>
        <w:pStyle w:val="Zkladntext"/>
        <w:numPr>
          <w:ilvl w:val="0"/>
          <w:numId w:val="4"/>
        </w:numPr>
        <w:ind w:hanging="720"/>
        <w:rPr>
          <w:sz w:val="24"/>
          <w:szCs w:val="24"/>
        </w:rPr>
      </w:pPr>
      <w:r w:rsidRPr="00F94046">
        <w:rPr>
          <w:sz w:val="24"/>
          <w:szCs w:val="24"/>
        </w:rPr>
        <w:t xml:space="preserve">Dotace se poskytují </w:t>
      </w:r>
      <w:r w:rsidRPr="00F94046">
        <w:rPr>
          <w:b/>
          <w:bCs/>
          <w:sz w:val="24"/>
          <w:szCs w:val="24"/>
        </w:rPr>
        <w:t>pouze na neinvestiční výdaje</w:t>
      </w:r>
      <w:r w:rsidRPr="00F94046">
        <w:rPr>
          <w:sz w:val="24"/>
          <w:szCs w:val="24"/>
        </w:rPr>
        <w:t xml:space="preserve"> související s realizací předkládaných projektů</w:t>
      </w:r>
      <w:r w:rsidR="00853879" w:rsidRPr="00F94046">
        <w:rPr>
          <w:sz w:val="24"/>
          <w:szCs w:val="24"/>
        </w:rPr>
        <w:t>.</w:t>
      </w:r>
      <w:r w:rsidRPr="00F94046">
        <w:rPr>
          <w:sz w:val="24"/>
          <w:szCs w:val="24"/>
        </w:rPr>
        <w:t xml:space="preserve"> Při stanovení výše dotace se vychází z kalkulovaných (plánovaných) nákladů na celý projekt.</w:t>
      </w:r>
      <w:r w:rsidR="00BD6B52" w:rsidRPr="00F94046">
        <w:rPr>
          <w:sz w:val="24"/>
          <w:szCs w:val="24"/>
        </w:rPr>
        <w:t xml:space="preserve"> </w:t>
      </w:r>
      <w:r w:rsidR="00BD6B52" w:rsidRPr="00F94046">
        <w:rPr>
          <w:color w:val="000000"/>
          <w:sz w:val="24"/>
          <w:szCs w:val="24"/>
        </w:rPr>
        <w:t>Výše dotace se uvádí v celých tisících.</w:t>
      </w:r>
      <w:r w:rsidR="00814611" w:rsidRPr="00F94046">
        <w:rPr>
          <w:color w:val="000000"/>
          <w:sz w:val="24"/>
          <w:szCs w:val="24"/>
        </w:rPr>
        <w:t xml:space="preserve"> </w:t>
      </w:r>
    </w:p>
    <w:p w:rsidR="004951AC" w:rsidRPr="00F94046" w:rsidRDefault="004951AC" w:rsidP="00C903C3">
      <w:pPr>
        <w:pStyle w:val="Zkladntext"/>
        <w:numPr>
          <w:ilvl w:val="0"/>
          <w:numId w:val="4"/>
        </w:numPr>
        <w:ind w:hanging="720"/>
        <w:rPr>
          <w:sz w:val="24"/>
          <w:szCs w:val="24"/>
        </w:rPr>
      </w:pPr>
      <w:r w:rsidRPr="00F94046">
        <w:rPr>
          <w:sz w:val="24"/>
          <w:szCs w:val="24"/>
        </w:rPr>
        <w:t xml:space="preserve">Dotace jsou poskytovány účelově a podmínky pro jejich použití, včetně formy jejich vyúčtování jsou součástí „Rozhodnutí o poskytnutí dotace“, které příjemci vystaví </w:t>
      </w:r>
      <w:r w:rsidR="00221668" w:rsidRPr="00F94046">
        <w:rPr>
          <w:sz w:val="24"/>
          <w:szCs w:val="24"/>
        </w:rPr>
        <w:t>M</w:t>
      </w:r>
      <w:r w:rsidRPr="00F94046">
        <w:rPr>
          <w:sz w:val="24"/>
          <w:szCs w:val="24"/>
        </w:rPr>
        <w:t>inisterstvo</w:t>
      </w:r>
      <w:r w:rsidR="00221668" w:rsidRPr="00F94046">
        <w:rPr>
          <w:sz w:val="24"/>
          <w:szCs w:val="24"/>
        </w:rPr>
        <w:t xml:space="preserve"> kultury</w:t>
      </w:r>
      <w:r w:rsidRPr="00F94046">
        <w:rPr>
          <w:sz w:val="24"/>
          <w:szCs w:val="24"/>
        </w:rPr>
        <w:t>.</w:t>
      </w:r>
    </w:p>
    <w:p w:rsidR="004951AC" w:rsidRDefault="004951AC" w:rsidP="00C903C3">
      <w:pPr>
        <w:pStyle w:val="Zkladntext"/>
        <w:numPr>
          <w:ilvl w:val="0"/>
          <w:numId w:val="4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Na dotaci není právní nárok a </w:t>
      </w:r>
      <w:r w:rsidR="00A8727F">
        <w:rPr>
          <w:sz w:val="24"/>
          <w:szCs w:val="24"/>
        </w:rPr>
        <w:t>M</w:t>
      </w:r>
      <w:r>
        <w:rPr>
          <w:sz w:val="24"/>
          <w:szCs w:val="24"/>
        </w:rPr>
        <w:t xml:space="preserve">inisterstvo </w:t>
      </w:r>
      <w:r w:rsidR="00A8727F">
        <w:rPr>
          <w:sz w:val="24"/>
          <w:szCs w:val="24"/>
        </w:rPr>
        <w:t xml:space="preserve">kultury </w:t>
      </w:r>
      <w:r>
        <w:rPr>
          <w:sz w:val="24"/>
          <w:szCs w:val="24"/>
        </w:rPr>
        <w:t>není povinno zdůvodňovat rozhodnutí o nepřidělení státní dotace.</w:t>
      </w:r>
    </w:p>
    <w:p w:rsidR="004951AC" w:rsidRDefault="004951AC" w:rsidP="00C903C3">
      <w:pPr>
        <w:pStyle w:val="Zkladntext"/>
        <w:numPr>
          <w:ilvl w:val="0"/>
          <w:numId w:val="4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Ministerstvo </w:t>
      </w:r>
      <w:r w:rsidR="00905BBE">
        <w:rPr>
          <w:sz w:val="24"/>
          <w:szCs w:val="24"/>
        </w:rPr>
        <w:t xml:space="preserve">kultury </w:t>
      </w:r>
      <w:r>
        <w:rPr>
          <w:sz w:val="24"/>
          <w:szCs w:val="24"/>
        </w:rPr>
        <w:t xml:space="preserve">si vyhrazuje právo změny nebo doplnění podmínek tohoto </w:t>
      </w:r>
      <w:r w:rsidR="00977369" w:rsidRPr="001A3BB0">
        <w:rPr>
          <w:sz w:val="24"/>
          <w:szCs w:val="24"/>
        </w:rPr>
        <w:t>výběrového dotačního řízení</w:t>
      </w:r>
      <w:r>
        <w:rPr>
          <w:sz w:val="24"/>
          <w:szCs w:val="24"/>
        </w:rPr>
        <w:t xml:space="preserve"> v případě, že dojde k legislativním změnám s následným </w:t>
      </w:r>
      <w:r>
        <w:rPr>
          <w:sz w:val="24"/>
          <w:szCs w:val="24"/>
        </w:rPr>
        <w:lastRenderedPageBreak/>
        <w:t xml:space="preserve">dopadem do rozpočtu ministerstva. V případě snížení rozpočtu </w:t>
      </w:r>
      <w:r w:rsidR="00905BBE">
        <w:rPr>
          <w:sz w:val="24"/>
          <w:szCs w:val="24"/>
        </w:rPr>
        <w:t>M</w:t>
      </w:r>
      <w:r>
        <w:rPr>
          <w:sz w:val="24"/>
          <w:szCs w:val="24"/>
        </w:rPr>
        <w:t xml:space="preserve">inisterstva </w:t>
      </w:r>
      <w:r w:rsidR="00905BBE">
        <w:rPr>
          <w:sz w:val="24"/>
          <w:szCs w:val="24"/>
        </w:rPr>
        <w:t xml:space="preserve">kultury </w:t>
      </w:r>
      <w:r>
        <w:rPr>
          <w:sz w:val="24"/>
          <w:szCs w:val="24"/>
        </w:rPr>
        <w:t xml:space="preserve">v roce </w:t>
      </w:r>
      <w:r w:rsidR="00F94046">
        <w:rPr>
          <w:sz w:val="24"/>
          <w:szCs w:val="24"/>
        </w:rPr>
        <w:t>2020</w:t>
      </w:r>
      <w:r w:rsidR="00814611">
        <w:rPr>
          <w:sz w:val="24"/>
          <w:szCs w:val="24"/>
        </w:rPr>
        <w:t xml:space="preserve"> </w:t>
      </w:r>
      <w:r>
        <w:rPr>
          <w:sz w:val="24"/>
          <w:szCs w:val="24"/>
        </w:rPr>
        <w:t>bude adekvátně snížena dotace.</w:t>
      </w:r>
    </w:p>
    <w:p w:rsidR="006C2F19" w:rsidRDefault="006C2F19" w:rsidP="00C903C3">
      <w:pPr>
        <w:pStyle w:val="Zkladntext"/>
        <w:numPr>
          <w:ilvl w:val="0"/>
          <w:numId w:val="4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>Seznam žadatelů s výší poskytnutého příspěvku zveřejní Ministerstvo kultury na svých internetových stránkách.</w:t>
      </w:r>
    </w:p>
    <w:p w:rsidR="004951AC" w:rsidRDefault="004951AC" w:rsidP="00C903C3">
      <w:pPr>
        <w:pStyle w:val="Zkladntext"/>
        <w:numPr>
          <w:ilvl w:val="0"/>
          <w:numId w:val="4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Zaslané projekty </w:t>
      </w:r>
      <w:r w:rsidR="00905BBE">
        <w:rPr>
          <w:sz w:val="24"/>
          <w:szCs w:val="24"/>
        </w:rPr>
        <w:t>M</w:t>
      </w:r>
      <w:r>
        <w:rPr>
          <w:sz w:val="24"/>
          <w:szCs w:val="24"/>
        </w:rPr>
        <w:t xml:space="preserve">inisterstvo </w:t>
      </w:r>
      <w:r w:rsidR="00905BBE">
        <w:rPr>
          <w:sz w:val="24"/>
          <w:szCs w:val="24"/>
        </w:rPr>
        <w:t xml:space="preserve">kultury </w:t>
      </w:r>
      <w:r>
        <w:rPr>
          <w:sz w:val="24"/>
          <w:szCs w:val="24"/>
        </w:rPr>
        <w:t>žadatelům nevrací.</w:t>
      </w:r>
    </w:p>
    <w:sectPr w:rsidR="004951A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F7" w:rsidRDefault="003552F7" w:rsidP="007F7C7A">
      <w:r>
        <w:separator/>
      </w:r>
    </w:p>
  </w:endnote>
  <w:endnote w:type="continuationSeparator" w:id="0">
    <w:p w:rsidR="003552F7" w:rsidRDefault="003552F7" w:rsidP="007F7C7A">
      <w:r>
        <w:continuationSeparator/>
      </w:r>
    </w:p>
  </w:endnote>
  <w:endnote w:type="continuationNotice" w:id="1">
    <w:p w:rsidR="003552F7" w:rsidRDefault="00355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7A" w:rsidRDefault="007F7C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23C1">
      <w:rPr>
        <w:noProof/>
      </w:rPr>
      <w:t>1</w:t>
    </w:r>
    <w:r>
      <w:fldChar w:fldCharType="end"/>
    </w:r>
  </w:p>
  <w:p w:rsidR="007F7C7A" w:rsidRDefault="007F7C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F7" w:rsidRDefault="003552F7" w:rsidP="007F7C7A">
      <w:r>
        <w:separator/>
      </w:r>
    </w:p>
  </w:footnote>
  <w:footnote w:type="continuationSeparator" w:id="0">
    <w:p w:rsidR="003552F7" w:rsidRDefault="003552F7" w:rsidP="007F7C7A">
      <w:r>
        <w:continuationSeparator/>
      </w:r>
    </w:p>
  </w:footnote>
  <w:footnote w:type="continuationNotice" w:id="1">
    <w:p w:rsidR="003552F7" w:rsidRDefault="003552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8F" w:rsidRDefault="00E828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97E"/>
    <w:multiLevelType w:val="hybridMultilevel"/>
    <w:tmpl w:val="38102E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4B3B9D"/>
    <w:multiLevelType w:val="hybridMultilevel"/>
    <w:tmpl w:val="F5C88172"/>
    <w:lvl w:ilvl="0" w:tplc="698466BE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658AA"/>
    <w:multiLevelType w:val="hybridMultilevel"/>
    <w:tmpl w:val="EA6AA7F8"/>
    <w:lvl w:ilvl="0" w:tplc="53F8A0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D3E1D"/>
    <w:multiLevelType w:val="hybridMultilevel"/>
    <w:tmpl w:val="486EF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00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0D42C11"/>
    <w:multiLevelType w:val="hybridMultilevel"/>
    <w:tmpl w:val="6B5C197A"/>
    <w:lvl w:ilvl="0" w:tplc="38F478AA">
      <w:start w:val="4"/>
      <w:numFmt w:val="decimal"/>
      <w:lvlText w:val="(%1)"/>
      <w:lvlJc w:val="left"/>
      <w:pPr>
        <w:tabs>
          <w:tab w:val="num" w:pos="1468"/>
        </w:tabs>
        <w:ind w:left="1468" w:hanging="900"/>
      </w:pPr>
    </w:lvl>
    <w:lvl w:ilvl="1" w:tplc="3DB8206E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012F3B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D2D39"/>
    <w:multiLevelType w:val="hybridMultilevel"/>
    <w:tmpl w:val="D8F01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89C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ri Horecky">
    <w15:presenceInfo w15:providerId="Windows Live" w15:userId="54ad88fddd6630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C1"/>
    <w:rsid w:val="00007425"/>
    <w:rsid w:val="000352F5"/>
    <w:rsid w:val="00036EBE"/>
    <w:rsid w:val="000724EF"/>
    <w:rsid w:val="00080F53"/>
    <w:rsid w:val="000C349B"/>
    <w:rsid w:val="000C7C81"/>
    <w:rsid w:val="000E26EB"/>
    <w:rsid w:val="001019A8"/>
    <w:rsid w:val="00104DC7"/>
    <w:rsid w:val="00107C26"/>
    <w:rsid w:val="001200F5"/>
    <w:rsid w:val="00130C2A"/>
    <w:rsid w:val="00150841"/>
    <w:rsid w:val="001679B3"/>
    <w:rsid w:val="00170953"/>
    <w:rsid w:val="00182DFE"/>
    <w:rsid w:val="001913DF"/>
    <w:rsid w:val="001A1E3B"/>
    <w:rsid w:val="001A3A6B"/>
    <w:rsid w:val="001E02CC"/>
    <w:rsid w:val="001E138B"/>
    <w:rsid w:val="001F06CE"/>
    <w:rsid w:val="002115E0"/>
    <w:rsid w:val="00221668"/>
    <w:rsid w:val="00231E8C"/>
    <w:rsid w:val="00277829"/>
    <w:rsid w:val="00296F84"/>
    <w:rsid w:val="002A7AC0"/>
    <w:rsid w:val="002B11B4"/>
    <w:rsid w:val="002D66CB"/>
    <w:rsid w:val="002F7870"/>
    <w:rsid w:val="00312178"/>
    <w:rsid w:val="003552F7"/>
    <w:rsid w:val="00397840"/>
    <w:rsid w:val="003B550B"/>
    <w:rsid w:val="003C2E01"/>
    <w:rsid w:val="003C5568"/>
    <w:rsid w:val="003D3577"/>
    <w:rsid w:val="003F3A15"/>
    <w:rsid w:val="003F45F6"/>
    <w:rsid w:val="003F678F"/>
    <w:rsid w:val="00401157"/>
    <w:rsid w:val="0040416C"/>
    <w:rsid w:val="004167A3"/>
    <w:rsid w:val="0041741C"/>
    <w:rsid w:val="00421943"/>
    <w:rsid w:val="00422A7A"/>
    <w:rsid w:val="00426553"/>
    <w:rsid w:val="0043254E"/>
    <w:rsid w:val="004467F1"/>
    <w:rsid w:val="00471D7B"/>
    <w:rsid w:val="00473B93"/>
    <w:rsid w:val="00475FF1"/>
    <w:rsid w:val="00485319"/>
    <w:rsid w:val="0049305E"/>
    <w:rsid w:val="004951AC"/>
    <w:rsid w:val="004A2BB0"/>
    <w:rsid w:val="004A47F1"/>
    <w:rsid w:val="004A6444"/>
    <w:rsid w:val="004A7EB6"/>
    <w:rsid w:val="004B6C3B"/>
    <w:rsid w:val="004F17A3"/>
    <w:rsid w:val="00510229"/>
    <w:rsid w:val="00520B2D"/>
    <w:rsid w:val="00543BCC"/>
    <w:rsid w:val="0054659B"/>
    <w:rsid w:val="0057512F"/>
    <w:rsid w:val="0057601F"/>
    <w:rsid w:val="00590677"/>
    <w:rsid w:val="00596CBE"/>
    <w:rsid w:val="005C6631"/>
    <w:rsid w:val="005E0D6D"/>
    <w:rsid w:val="005F6B0F"/>
    <w:rsid w:val="00620323"/>
    <w:rsid w:val="00620B5A"/>
    <w:rsid w:val="00645627"/>
    <w:rsid w:val="00687B49"/>
    <w:rsid w:val="006A1EE2"/>
    <w:rsid w:val="006A68F6"/>
    <w:rsid w:val="006B426D"/>
    <w:rsid w:val="006C2F19"/>
    <w:rsid w:val="006E5F8E"/>
    <w:rsid w:val="00701EBD"/>
    <w:rsid w:val="00705B31"/>
    <w:rsid w:val="00714401"/>
    <w:rsid w:val="00714979"/>
    <w:rsid w:val="007364B6"/>
    <w:rsid w:val="00745BC7"/>
    <w:rsid w:val="007552CB"/>
    <w:rsid w:val="007609B9"/>
    <w:rsid w:val="00793B4F"/>
    <w:rsid w:val="007B46F7"/>
    <w:rsid w:val="007C4C8B"/>
    <w:rsid w:val="007D0A9E"/>
    <w:rsid w:val="007E7B74"/>
    <w:rsid w:val="007F7C7A"/>
    <w:rsid w:val="00813FAC"/>
    <w:rsid w:val="00814611"/>
    <w:rsid w:val="00853879"/>
    <w:rsid w:val="00890B57"/>
    <w:rsid w:val="00893D5C"/>
    <w:rsid w:val="008A01FA"/>
    <w:rsid w:val="008A7885"/>
    <w:rsid w:val="008C024F"/>
    <w:rsid w:val="008D17D2"/>
    <w:rsid w:val="008D1B65"/>
    <w:rsid w:val="008D541F"/>
    <w:rsid w:val="008E1AB6"/>
    <w:rsid w:val="008F1EA8"/>
    <w:rsid w:val="008F2874"/>
    <w:rsid w:val="009012C0"/>
    <w:rsid w:val="00905BBE"/>
    <w:rsid w:val="00936D49"/>
    <w:rsid w:val="00941D44"/>
    <w:rsid w:val="009477AE"/>
    <w:rsid w:val="00951655"/>
    <w:rsid w:val="00964A7F"/>
    <w:rsid w:val="00972B36"/>
    <w:rsid w:val="00977369"/>
    <w:rsid w:val="009823C1"/>
    <w:rsid w:val="00986FB0"/>
    <w:rsid w:val="009B2D49"/>
    <w:rsid w:val="009B396C"/>
    <w:rsid w:val="009C1644"/>
    <w:rsid w:val="009D00DF"/>
    <w:rsid w:val="009D613E"/>
    <w:rsid w:val="009F58A8"/>
    <w:rsid w:val="009F5B2F"/>
    <w:rsid w:val="00A02BE9"/>
    <w:rsid w:val="00A03199"/>
    <w:rsid w:val="00A6529E"/>
    <w:rsid w:val="00A7586F"/>
    <w:rsid w:val="00A8727F"/>
    <w:rsid w:val="00AA1D41"/>
    <w:rsid w:val="00AA55F6"/>
    <w:rsid w:val="00AC09A8"/>
    <w:rsid w:val="00AC1AD8"/>
    <w:rsid w:val="00AD2FBC"/>
    <w:rsid w:val="00AD6D36"/>
    <w:rsid w:val="00AD7299"/>
    <w:rsid w:val="00AF55DE"/>
    <w:rsid w:val="00B13A77"/>
    <w:rsid w:val="00B4270B"/>
    <w:rsid w:val="00B54E38"/>
    <w:rsid w:val="00B75F14"/>
    <w:rsid w:val="00B82EC1"/>
    <w:rsid w:val="00B91E95"/>
    <w:rsid w:val="00B93461"/>
    <w:rsid w:val="00BD6B52"/>
    <w:rsid w:val="00BE1E2B"/>
    <w:rsid w:val="00BF271E"/>
    <w:rsid w:val="00C57458"/>
    <w:rsid w:val="00C6183C"/>
    <w:rsid w:val="00C853C6"/>
    <w:rsid w:val="00C903C3"/>
    <w:rsid w:val="00CA039E"/>
    <w:rsid w:val="00CD3DA7"/>
    <w:rsid w:val="00CD53E4"/>
    <w:rsid w:val="00CF0170"/>
    <w:rsid w:val="00CF30C2"/>
    <w:rsid w:val="00D141AE"/>
    <w:rsid w:val="00D60658"/>
    <w:rsid w:val="00D65C76"/>
    <w:rsid w:val="00DC0D4E"/>
    <w:rsid w:val="00DC382E"/>
    <w:rsid w:val="00DD28AE"/>
    <w:rsid w:val="00E4553E"/>
    <w:rsid w:val="00E45B92"/>
    <w:rsid w:val="00E55822"/>
    <w:rsid w:val="00E74575"/>
    <w:rsid w:val="00E77ED7"/>
    <w:rsid w:val="00E8288F"/>
    <w:rsid w:val="00E906E3"/>
    <w:rsid w:val="00EA454C"/>
    <w:rsid w:val="00EA7215"/>
    <w:rsid w:val="00ED27BE"/>
    <w:rsid w:val="00EE093C"/>
    <w:rsid w:val="00EE7603"/>
    <w:rsid w:val="00F07BA2"/>
    <w:rsid w:val="00F132D9"/>
    <w:rsid w:val="00F2640D"/>
    <w:rsid w:val="00F327E4"/>
    <w:rsid w:val="00F51332"/>
    <w:rsid w:val="00F51A62"/>
    <w:rsid w:val="00F52653"/>
    <w:rsid w:val="00F675AF"/>
    <w:rsid w:val="00F817BF"/>
    <w:rsid w:val="00F92A06"/>
    <w:rsid w:val="00F94046"/>
    <w:rsid w:val="00FA4041"/>
    <w:rsid w:val="00FD6493"/>
    <w:rsid w:val="00FE1D58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B82EC1"/>
    <w:pPr>
      <w:keepNext/>
      <w:ind w:left="510"/>
      <w:jc w:val="both"/>
      <w:outlineLvl w:val="0"/>
    </w:pPr>
    <w:rPr>
      <w:kern w:val="36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2EC1"/>
    <w:rPr>
      <w:color w:val="0000FF"/>
      <w:u w:val="single"/>
    </w:rPr>
  </w:style>
  <w:style w:type="paragraph" w:styleId="Nzev">
    <w:name w:val="Title"/>
    <w:basedOn w:val="Normln"/>
    <w:qFormat/>
    <w:rsid w:val="00B82EC1"/>
    <w:pPr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rsid w:val="00B82EC1"/>
    <w:pPr>
      <w:jc w:val="both"/>
    </w:pPr>
    <w:rPr>
      <w:sz w:val="28"/>
      <w:szCs w:val="28"/>
    </w:rPr>
  </w:style>
  <w:style w:type="paragraph" w:styleId="Zkladntextodsazen">
    <w:name w:val="Body Text Indent"/>
    <w:basedOn w:val="Normln"/>
    <w:rsid w:val="00B82EC1"/>
    <w:pPr>
      <w:ind w:firstLine="510"/>
      <w:jc w:val="both"/>
    </w:pPr>
    <w:rPr>
      <w:sz w:val="28"/>
      <w:szCs w:val="28"/>
    </w:rPr>
  </w:style>
  <w:style w:type="paragraph" w:customStyle="1" w:styleId="Rozvrendokumentu">
    <w:name w:val="Rozvržení dokumentu"/>
    <w:basedOn w:val="Normln"/>
    <w:semiHidden/>
    <w:rsid w:val="00E745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5F6B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6B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C7A"/>
    <w:pPr>
      <w:ind w:left="708"/>
    </w:pPr>
  </w:style>
  <w:style w:type="paragraph" w:styleId="Zhlav">
    <w:name w:val="header"/>
    <w:basedOn w:val="Normln"/>
    <w:link w:val="ZhlavChar"/>
    <w:rsid w:val="007F7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F7C7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F7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7C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B82EC1"/>
    <w:pPr>
      <w:keepNext/>
      <w:ind w:left="510"/>
      <w:jc w:val="both"/>
      <w:outlineLvl w:val="0"/>
    </w:pPr>
    <w:rPr>
      <w:kern w:val="36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2EC1"/>
    <w:rPr>
      <w:color w:val="0000FF"/>
      <w:u w:val="single"/>
    </w:rPr>
  </w:style>
  <w:style w:type="paragraph" w:styleId="Nzev">
    <w:name w:val="Title"/>
    <w:basedOn w:val="Normln"/>
    <w:qFormat/>
    <w:rsid w:val="00B82EC1"/>
    <w:pPr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rsid w:val="00B82EC1"/>
    <w:pPr>
      <w:jc w:val="both"/>
    </w:pPr>
    <w:rPr>
      <w:sz w:val="28"/>
      <w:szCs w:val="28"/>
    </w:rPr>
  </w:style>
  <w:style w:type="paragraph" w:styleId="Zkladntextodsazen">
    <w:name w:val="Body Text Indent"/>
    <w:basedOn w:val="Normln"/>
    <w:rsid w:val="00B82EC1"/>
    <w:pPr>
      <w:ind w:firstLine="510"/>
      <w:jc w:val="both"/>
    </w:pPr>
    <w:rPr>
      <w:sz w:val="28"/>
      <w:szCs w:val="28"/>
    </w:rPr>
  </w:style>
  <w:style w:type="paragraph" w:customStyle="1" w:styleId="Rozvrendokumentu">
    <w:name w:val="Rozvržení dokumentu"/>
    <w:basedOn w:val="Normln"/>
    <w:semiHidden/>
    <w:rsid w:val="00E745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5F6B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6B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C7A"/>
    <w:pPr>
      <w:ind w:left="708"/>
    </w:pPr>
  </w:style>
  <w:style w:type="paragraph" w:styleId="Zhlav">
    <w:name w:val="header"/>
    <w:basedOn w:val="Normln"/>
    <w:link w:val="ZhlavChar"/>
    <w:rsid w:val="007F7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F7C7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F7C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7C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birk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uzana.spinkova@mk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ie.chocholova@mk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83F3-D7F8-42CE-B74A-733F2D47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ČR</vt:lpstr>
    </vt:vector>
  </TitlesOfParts>
  <Company>ATC</Company>
  <LinksUpToDate>false</LinksUpToDate>
  <CharactersWithSpaces>9311</CharactersWithSpaces>
  <SharedDoc>false</SharedDoc>
  <HLinks>
    <vt:vector size="18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http://www.esbirky.cz/</vt:lpwstr>
      </vt:variant>
      <vt:variant>
        <vt:lpwstr/>
      </vt:variant>
      <vt:variant>
        <vt:i4>786538</vt:i4>
      </vt:variant>
      <vt:variant>
        <vt:i4>6</vt:i4>
      </vt:variant>
      <vt:variant>
        <vt:i4>0</vt:i4>
      </vt:variant>
      <vt:variant>
        <vt:i4>5</vt:i4>
      </vt:variant>
      <vt:variant>
        <vt:lpwstr>mailto:anna.joklova@mkcr.cz</vt:lpwstr>
      </vt:variant>
      <vt:variant>
        <vt:lpwstr/>
      </vt:variant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mailto:lucie.chocholova@mkcr.cz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ČR</dc:title>
  <dc:creator>junkovam</dc:creator>
  <cp:lastModifiedBy>Administrator</cp:lastModifiedBy>
  <cp:revision>2</cp:revision>
  <cp:lastPrinted>2019-12-20T11:50:00Z</cp:lastPrinted>
  <dcterms:created xsi:type="dcterms:W3CDTF">2019-12-20T14:50:00Z</dcterms:created>
  <dcterms:modified xsi:type="dcterms:W3CDTF">2019-12-20T14:50:00Z</dcterms:modified>
</cp:coreProperties>
</file>