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242A" w14:textId="77777777"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bookmarkStart w:id="0" w:name="_GoBack"/>
      <w:bookmarkEnd w:id="0"/>
      <w:r>
        <w:rPr>
          <w:rFonts w:ascii="Times New Roman" w:eastAsia="Times New Roman" w:hAnsi="Times New Roman"/>
          <w:b/>
          <w:caps/>
          <w:sz w:val="28"/>
          <w:szCs w:val="28"/>
          <w:lang w:eastAsia="x-none"/>
        </w:rPr>
        <w:t>program</w:t>
      </w:r>
      <w:r w:rsidR="00F656A7" w:rsidRPr="00AB449D">
        <w:rPr>
          <w:rFonts w:ascii="Times New Roman" w:eastAsia="Times New Roman" w:hAnsi="Times New Roman"/>
          <w:b/>
          <w:caps/>
          <w:sz w:val="28"/>
          <w:szCs w:val="28"/>
          <w:lang w:val="x-none" w:eastAsia="x-none"/>
        </w:rPr>
        <w:t xml:space="preserve"> pro poskytování dotací z rozpočtu Karlovarského kraje</w:t>
      </w:r>
    </w:p>
    <w:p w14:paraId="672A6659" w14:textId="77777777" w:rsidR="009812E9" w:rsidRPr="006F5263" w:rsidRDefault="009812E9" w:rsidP="006F5263">
      <w:pPr>
        <w:spacing w:after="0" w:line="240" w:lineRule="auto"/>
        <w:rPr>
          <w:rFonts w:ascii="Times New Roman" w:hAnsi="Times New Roman"/>
          <w:caps/>
          <w:sz w:val="24"/>
          <w:szCs w:val="24"/>
        </w:rPr>
      </w:pPr>
    </w:p>
    <w:p w14:paraId="76833CCA" w14:textId="2FE78F9E" w:rsidR="00285755" w:rsidRPr="00285755" w:rsidRDefault="00285755" w:rsidP="00285755">
      <w:pPr>
        <w:spacing w:after="0" w:line="240" w:lineRule="auto"/>
        <w:jc w:val="center"/>
        <w:rPr>
          <w:rFonts w:ascii="Times New Roman" w:hAnsi="Times New Roman"/>
          <w:b/>
          <w:caps/>
          <w:sz w:val="24"/>
          <w:szCs w:val="24"/>
        </w:rPr>
      </w:pPr>
      <w:r w:rsidRPr="00285755">
        <w:rPr>
          <w:rFonts w:ascii="Times New Roman" w:hAnsi="Times New Roman"/>
          <w:b/>
          <w:caps/>
          <w:sz w:val="24"/>
          <w:szCs w:val="24"/>
        </w:rPr>
        <w:t>PROGRAM OBNOVY VENKOVA 2022</w:t>
      </w:r>
      <w:r w:rsidR="004F6A73">
        <w:rPr>
          <w:rFonts w:ascii="Times New Roman" w:hAnsi="Times New Roman"/>
          <w:b/>
          <w:caps/>
          <w:sz w:val="24"/>
          <w:szCs w:val="24"/>
        </w:rPr>
        <w:t xml:space="preserve"> – </w:t>
      </w:r>
      <w:r w:rsidRPr="00285755">
        <w:rPr>
          <w:rFonts w:ascii="Times New Roman" w:hAnsi="Times New Roman"/>
          <w:b/>
          <w:caps/>
          <w:sz w:val="24"/>
          <w:szCs w:val="24"/>
        </w:rPr>
        <w:t>2024</w:t>
      </w:r>
    </w:p>
    <w:p w14:paraId="0A37501D" w14:textId="77777777" w:rsidR="009812E9" w:rsidRPr="006F5263" w:rsidRDefault="009812E9" w:rsidP="006F5263">
      <w:pPr>
        <w:spacing w:after="0" w:line="240" w:lineRule="auto"/>
        <w:rPr>
          <w:rFonts w:ascii="Times New Roman" w:hAnsi="Times New Roman"/>
          <w:caps/>
          <w:sz w:val="24"/>
          <w:szCs w:val="24"/>
        </w:rPr>
      </w:pPr>
    </w:p>
    <w:p w14:paraId="1FC83D7A"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5DAB6C7B" w14:textId="77777777" w:rsidR="003C06AF" w:rsidRPr="003D3D80" w:rsidRDefault="003C06AF" w:rsidP="006F5263">
      <w:pPr>
        <w:pStyle w:val="Default"/>
        <w:rPr>
          <w:rFonts w:ascii="Times New Roman" w:hAnsi="Times New Roman" w:cs="Times New Roman"/>
        </w:rPr>
      </w:pPr>
    </w:p>
    <w:p w14:paraId="1227C040" w14:textId="77777777" w:rsidR="00F656A7" w:rsidRPr="00854F33" w:rsidRDefault="00A83CC8" w:rsidP="006B6790">
      <w:pPr>
        <w:pStyle w:val="Default"/>
        <w:jc w:val="both"/>
        <w:rPr>
          <w:rFonts w:ascii="Times New Roman" w:hAnsi="Times New Roman" w:cs="Times New Roman"/>
          <w:color w:val="auto"/>
          <w:sz w:val="22"/>
          <w:szCs w:val="22"/>
        </w:rPr>
      </w:pPr>
      <w:r w:rsidRPr="00854F33">
        <w:rPr>
          <w:rFonts w:ascii="Times New Roman" w:hAnsi="Times New Roman" w:cs="Times New Roman"/>
          <w:bCs/>
          <w:color w:val="auto"/>
          <w:sz w:val="22"/>
          <w:szCs w:val="22"/>
        </w:rPr>
        <w:t>Zastupitelstvo</w:t>
      </w:r>
      <w:r w:rsidR="00F656A7" w:rsidRPr="00854F33">
        <w:rPr>
          <w:rFonts w:ascii="Times New Roman" w:hAnsi="Times New Roman" w:cs="Times New Roman"/>
          <w:bCs/>
          <w:color w:val="auto"/>
          <w:sz w:val="22"/>
          <w:szCs w:val="22"/>
        </w:rPr>
        <w:t xml:space="preserve"> Karlovarského kraje (dále jen „</w:t>
      </w:r>
      <w:r w:rsidR="00E4466C">
        <w:rPr>
          <w:rFonts w:ascii="Times New Roman" w:hAnsi="Times New Roman" w:cs="Times New Roman"/>
          <w:bCs/>
          <w:iCs/>
          <w:color w:val="auto"/>
          <w:sz w:val="22"/>
          <w:szCs w:val="22"/>
        </w:rPr>
        <w:t>z</w:t>
      </w:r>
      <w:r w:rsidRPr="00854F33">
        <w:rPr>
          <w:rFonts w:ascii="Times New Roman" w:hAnsi="Times New Roman" w:cs="Times New Roman"/>
          <w:bCs/>
          <w:iCs/>
          <w:color w:val="auto"/>
          <w:sz w:val="22"/>
          <w:szCs w:val="22"/>
        </w:rPr>
        <w:t>astupitelstvo</w:t>
      </w:r>
      <w:r w:rsidR="00306F63" w:rsidRPr="00854F33">
        <w:rPr>
          <w:rFonts w:ascii="Times New Roman" w:hAnsi="Times New Roman" w:cs="Times New Roman"/>
          <w:bCs/>
          <w:iCs/>
          <w:color w:val="auto"/>
          <w:sz w:val="22"/>
          <w:szCs w:val="22"/>
        </w:rPr>
        <w:t xml:space="preserve"> </w:t>
      </w:r>
      <w:r w:rsidR="00F656A7" w:rsidRPr="00854F33">
        <w:rPr>
          <w:rFonts w:ascii="Times New Roman" w:hAnsi="Times New Roman" w:cs="Times New Roman"/>
          <w:bCs/>
          <w:iCs/>
          <w:color w:val="auto"/>
          <w:sz w:val="22"/>
          <w:szCs w:val="22"/>
        </w:rPr>
        <w:t>kraje</w:t>
      </w:r>
      <w:r w:rsidR="00F656A7" w:rsidRPr="00854F33">
        <w:rPr>
          <w:rFonts w:ascii="Times New Roman" w:hAnsi="Times New Roman" w:cs="Times New Roman"/>
          <w:bCs/>
          <w:color w:val="auto"/>
          <w:sz w:val="22"/>
          <w:szCs w:val="22"/>
        </w:rPr>
        <w:t xml:space="preserve">“) </w:t>
      </w:r>
      <w:r w:rsidRPr="00854F33">
        <w:rPr>
          <w:rFonts w:ascii="Times New Roman" w:hAnsi="Times New Roman" w:cs="Times New Roman"/>
          <w:bCs/>
          <w:color w:val="auto"/>
          <w:sz w:val="22"/>
          <w:szCs w:val="22"/>
        </w:rPr>
        <w:t>schvaluje a</w:t>
      </w:r>
      <w:r w:rsidR="00616F58" w:rsidRPr="00854F33">
        <w:rPr>
          <w:rFonts w:ascii="Times New Roman" w:hAnsi="Times New Roman" w:cs="Times New Roman"/>
          <w:bCs/>
          <w:color w:val="auto"/>
          <w:sz w:val="22"/>
          <w:szCs w:val="22"/>
        </w:rPr>
        <w:t xml:space="preserve"> </w:t>
      </w:r>
      <w:r w:rsidR="00AD1F19" w:rsidRPr="00854F33">
        <w:rPr>
          <w:rFonts w:ascii="Times New Roman" w:hAnsi="Times New Roman" w:cs="Times New Roman"/>
          <w:bCs/>
          <w:color w:val="auto"/>
          <w:sz w:val="22"/>
          <w:szCs w:val="22"/>
        </w:rPr>
        <w:t>vyhlašuje</w:t>
      </w:r>
      <w:r w:rsidR="00F656A7" w:rsidRPr="00854F33">
        <w:rPr>
          <w:rFonts w:ascii="Times New Roman" w:hAnsi="Times New Roman" w:cs="Times New Roman"/>
          <w:bCs/>
          <w:color w:val="auto"/>
          <w:sz w:val="22"/>
          <w:szCs w:val="22"/>
        </w:rPr>
        <w:t xml:space="preserve"> </w:t>
      </w:r>
      <w:r w:rsidR="001657F4" w:rsidRPr="00854F33">
        <w:rPr>
          <w:rFonts w:ascii="Times New Roman" w:hAnsi="Times New Roman" w:cs="Times New Roman"/>
          <w:bCs/>
          <w:color w:val="auto"/>
          <w:sz w:val="22"/>
          <w:szCs w:val="22"/>
        </w:rPr>
        <w:t>shora uvedený d</w:t>
      </w:r>
      <w:r w:rsidR="0087434E" w:rsidRPr="00854F33">
        <w:rPr>
          <w:rFonts w:ascii="Times New Roman" w:hAnsi="Times New Roman" w:cs="Times New Roman"/>
          <w:bCs/>
          <w:color w:val="auto"/>
          <w:sz w:val="22"/>
          <w:szCs w:val="22"/>
        </w:rPr>
        <w:t>otační program</w:t>
      </w:r>
      <w:r w:rsidR="00AB449D" w:rsidRPr="00854F33">
        <w:rPr>
          <w:rFonts w:ascii="Times New Roman" w:hAnsi="Times New Roman" w:cs="Times New Roman"/>
          <w:bCs/>
          <w:color w:val="auto"/>
          <w:sz w:val="22"/>
          <w:szCs w:val="22"/>
        </w:rPr>
        <w:t xml:space="preserve"> a přijímá tato </w:t>
      </w:r>
      <w:r w:rsidR="00AB449D" w:rsidRPr="00854F33">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854F33">
        <w:rPr>
          <w:rFonts w:ascii="Times New Roman" w:hAnsi="Times New Roman" w:cs="Times New Roman"/>
          <w:bCs/>
          <w:color w:val="auto"/>
          <w:sz w:val="22"/>
          <w:szCs w:val="22"/>
        </w:rPr>
        <w:t>.</w:t>
      </w:r>
    </w:p>
    <w:p w14:paraId="02EB378F" w14:textId="77777777" w:rsidR="00F656A7" w:rsidRDefault="00F656A7" w:rsidP="00F8564A">
      <w:pPr>
        <w:pStyle w:val="Default"/>
        <w:rPr>
          <w:rFonts w:ascii="Times New Roman" w:hAnsi="Times New Roman" w:cs="Times New Roman"/>
          <w:color w:val="auto"/>
        </w:rPr>
      </w:pPr>
    </w:p>
    <w:p w14:paraId="686E89AB"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w:t>
      </w:r>
    </w:p>
    <w:p w14:paraId="22AF02DE"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Účel dotace</w:t>
      </w:r>
      <w:r w:rsidR="006602C9">
        <w:rPr>
          <w:rStyle w:val="Znakapoznpodarou"/>
          <w:rFonts w:ascii="Times New Roman" w:hAnsi="Times New Roman" w:cs="Times New Roman"/>
          <w:b/>
          <w:bCs/>
          <w:color w:val="auto"/>
          <w:sz w:val="22"/>
          <w:szCs w:val="22"/>
        </w:rPr>
        <w:footnoteReference w:id="1"/>
      </w:r>
    </w:p>
    <w:p w14:paraId="62018D63" w14:textId="77777777" w:rsidR="00285755" w:rsidRPr="00A34864" w:rsidRDefault="0087434E" w:rsidP="00285755">
      <w:pPr>
        <w:autoSpaceDE w:val="0"/>
        <w:autoSpaceDN w:val="0"/>
        <w:adjustRightInd w:val="0"/>
        <w:spacing w:after="0" w:line="240" w:lineRule="auto"/>
        <w:jc w:val="both"/>
        <w:rPr>
          <w:rFonts w:ascii="Times New Roman" w:hAnsi="Times New Roman"/>
        </w:rPr>
      </w:pPr>
      <w:r w:rsidRPr="003D3D80">
        <w:rPr>
          <w:rFonts w:ascii="Times New Roman" w:hAnsi="Times New Roman"/>
        </w:rPr>
        <w:t>Dotační</w:t>
      </w:r>
      <w:r w:rsidR="003C06AF" w:rsidRPr="003D3D80">
        <w:rPr>
          <w:rFonts w:ascii="Times New Roman" w:hAnsi="Times New Roman"/>
        </w:rPr>
        <w:t xml:space="preserve"> program </w:t>
      </w:r>
      <w:r w:rsidR="00A83CC8">
        <w:rPr>
          <w:rFonts w:ascii="Times New Roman" w:hAnsi="Times New Roman"/>
        </w:rPr>
        <w:t>se zřizuje</w:t>
      </w:r>
      <w:r w:rsidR="003C06AF" w:rsidRPr="003D3D80">
        <w:rPr>
          <w:rFonts w:ascii="Times New Roman" w:hAnsi="Times New Roman"/>
        </w:rPr>
        <w:t xml:space="preserve"> za účelem </w:t>
      </w:r>
      <w:r w:rsidR="00285755" w:rsidRPr="00A34864">
        <w:rPr>
          <w:rFonts w:ascii="Times New Roman" w:hAnsi="Times New Roman"/>
        </w:rPr>
        <w:t>podpory v oblasti výstavby, rekonstrukce a oprav infrastruktury a podpory možností zlepšování života na venkově.</w:t>
      </w:r>
    </w:p>
    <w:p w14:paraId="6A05A809" w14:textId="2923EB2B" w:rsidR="0091214C" w:rsidRPr="003D3D80" w:rsidRDefault="0091214C" w:rsidP="00285755">
      <w:pPr>
        <w:autoSpaceDE w:val="0"/>
        <w:autoSpaceDN w:val="0"/>
        <w:adjustRightInd w:val="0"/>
        <w:spacing w:after="0" w:line="240" w:lineRule="auto"/>
        <w:jc w:val="both"/>
        <w:rPr>
          <w:rFonts w:ascii="Times New Roman" w:hAnsi="Times New Roman"/>
        </w:rPr>
      </w:pPr>
    </w:p>
    <w:p w14:paraId="02BFBBA3"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w:t>
      </w:r>
    </w:p>
    <w:p w14:paraId="4E3C81A4" w14:textId="77777777" w:rsidR="00F656A7" w:rsidRPr="003D3D80" w:rsidRDefault="000C534C" w:rsidP="006B6790">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 xml:space="preserve">Důvody podpory </w:t>
      </w:r>
      <w:r w:rsidR="00F656A7" w:rsidRPr="003D3D80">
        <w:rPr>
          <w:rFonts w:ascii="Times New Roman" w:hAnsi="Times New Roman" w:cs="Times New Roman"/>
          <w:b/>
          <w:bCs/>
          <w:color w:val="auto"/>
          <w:sz w:val="22"/>
          <w:szCs w:val="22"/>
        </w:rPr>
        <w:t>stanoveného účelu</w:t>
      </w:r>
      <w:r w:rsidR="006602C9">
        <w:rPr>
          <w:rStyle w:val="Znakapoznpodarou"/>
          <w:rFonts w:ascii="Times New Roman" w:hAnsi="Times New Roman" w:cs="Times New Roman"/>
          <w:b/>
          <w:bCs/>
          <w:color w:val="auto"/>
          <w:sz w:val="22"/>
          <w:szCs w:val="22"/>
        </w:rPr>
        <w:footnoteReference w:id="2"/>
      </w:r>
    </w:p>
    <w:p w14:paraId="5D4E03F2" w14:textId="77777777" w:rsidR="00285755" w:rsidRPr="00A34864" w:rsidRDefault="00285755" w:rsidP="00285755">
      <w:pPr>
        <w:pStyle w:val="Odstavecseseznamem"/>
        <w:spacing w:after="0" w:line="240" w:lineRule="auto"/>
        <w:ind w:left="0"/>
        <w:contextualSpacing w:val="0"/>
        <w:jc w:val="both"/>
        <w:rPr>
          <w:rFonts w:ascii="Times New Roman" w:hAnsi="Times New Roman"/>
        </w:rPr>
      </w:pPr>
      <w:r w:rsidRPr="00A34864">
        <w:rPr>
          <w:rFonts w:ascii="Times New Roman" w:hAnsi="Times New Roman"/>
        </w:rPr>
        <w:t>Důvodem zřízení dotačního programu je podpora obnovy venkova, zejména malých obcí s malým rozpočtem.</w:t>
      </w:r>
    </w:p>
    <w:p w14:paraId="5A39BBE3" w14:textId="77777777" w:rsidR="00F656A7" w:rsidRPr="003D3D80" w:rsidRDefault="00F656A7" w:rsidP="006B6790">
      <w:pPr>
        <w:pStyle w:val="Default"/>
        <w:rPr>
          <w:rFonts w:ascii="Times New Roman" w:hAnsi="Times New Roman" w:cs="Times New Roman"/>
          <w:color w:val="auto"/>
          <w:sz w:val="22"/>
          <w:szCs w:val="22"/>
        </w:rPr>
      </w:pPr>
    </w:p>
    <w:p w14:paraId="3473A601"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III.</w:t>
      </w:r>
    </w:p>
    <w:p w14:paraId="7F24D672"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Předpokládaný cel</w:t>
      </w:r>
      <w:r w:rsidR="00EF132E">
        <w:rPr>
          <w:rFonts w:ascii="Times New Roman" w:hAnsi="Times New Roman" w:cs="Times New Roman"/>
          <w:b/>
          <w:bCs/>
          <w:color w:val="auto"/>
          <w:sz w:val="22"/>
          <w:szCs w:val="22"/>
        </w:rPr>
        <w:t>kový objem peněžních prostředků</w:t>
      </w:r>
      <w:r w:rsidRPr="003D3D80">
        <w:rPr>
          <w:rFonts w:ascii="Times New Roman" w:hAnsi="Times New Roman" w:cs="Times New Roman"/>
          <w:b/>
          <w:bCs/>
          <w:color w:val="auto"/>
          <w:sz w:val="22"/>
          <w:szCs w:val="22"/>
        </w:rPr>
        <w:t xml:space="preserve"> vyčleněných na podporu stanoveného účelu</w:t>
      </w:r>
      <w:r w:rsidR="007371B1">
        <w:rPr>
          <w:rStyle w:val="Znakapoznpodarou"/>
          <w:rFonts w:ascii="Times New Roman" w:hAnsi="Times New Roman" w:cs="Times New Roman"/>
          <w:b/>
          <w:bCs/>
          <w:color w:val="auto"/>
          <w:sz w:val="22"/>
          <w:szCs w:val="22"/>
        </w:rPr>
        <w:footnoteReference w:id="3"/>
      </w:r>
    </w:p>
    <w:p w14:paraId="79537C77" w14:textId="76C688EE" w:rsidR="00285755" w:rsidRPr="00AC1885" w:rsidRDefault="00996F1E" w:rsidP="003B611D">
      <w:pPr>
        <w:pStyle w:val="Default"/>
        <w:numPr>
          <w:ilvl w:val="0"/>
          <w:numId w:val="16"/>
        </w:numPr>
        <w:jc w:val="both"/>
        <w:rPr>
          <w:rFonts w:ascii="Times New Roman" w:hAnsi="Times New Roman" w:cs="Times New Roman"/>
          <w:color w:val="auto"/>
          <w:sz w:val="22"/>
          <w:szCs w:val="22"/>
        </w:rPr>
      </w:pPr>
      <w:r w:rsidRPr="003B611D">
        <w:rPr>
          <w:rFonts w:ascii="Times New Roman" w:hAnsi="Times New Roman"/>
          <w:sz w:val="22"/>
          <w:szCs w:val="22"/>
        </w:rPr>
        <w:t xml:space="preserve">Předpokládaný celkový objem peněžních prostředků vyčleněných pro dotační program činí </w:t>
      </w:r>
      <w:r w:rsidR="00285755" w:rsidRPr="003B611D">
        <w:rPr>
          <w:rFonts w:ascii="Times New Roman" w:hAnsi="Times New Roman"/>
          <w:color w:val="auto"/>
          <w:sz w:val="22"/>
          <w:szCs w:val="22"/>
        </w:rPr>
        <w:t>105</w:t>
      </w:r>
      <w:r w:rsidR="004F6A73">
        <w:rPr>
          <w:rFonts w:ascii="Times New Roman" w:hAnsi="Times New Roman"/>
          <w:color w:val="auto"/>
          <w:sz w:val="22"/>
          <w:szCs w:val="22"/>
        </w:rPr>
        <w:t> </w:t>
      </w:r>
      <w:r w:rsidR="00285755" w:rsidRPr="003B611D">
        <w:rPr>
          <w:rFonts w:ascii="Times New Roman" w:hAnsi="Times New Roman"/>
          <w:color w:val="auto"/>
          <w:sz w:val="22"/>
          <w:szCs w:val="22"/>
        </w:rPr>
        <w:t>000</w:t>
      </w:r>
      <w:r w:rsidR="004F6A73">
        <w:rPr>
          <w:rFonts w:ascii="Times New Roman" w:hAnsi="Times New Roman"/>
          <w:color w:val="auto"/>
          <w:sz w:val="22"/>
          <w:szCs w:val="22"/>
        </w:rPr>
        <w:t> </w:t>
      </w:r>
      <w:r w:rsidR="00285755" w:rsidRPr="003B611D">
        <w:rPr>
          <w:rFonts w:ascii="Times New Roman" w:hAnsi="Times New Roman"/>
          <w:color w:val="auto"/>
          <w:sz w:val="22"/>
          <w:szCs w:val="22"/>
        </w:rPr>
        <w:t>000</w:t>
      </w:r>
      <w:r w:rsidR="00AD1F19" w:rsidRPr="003B611D">
        <w:rPr>
          <w:rFonts w:ascii="Times New Roman" w:hAnsi="Times New Roman"/>
          <w:color w:val="auto"/>
          <w:sz w:val="22"/>
          <w:szCs w:val="22"/>
        </w:rPr>
        <w:t xml:space="preserve"> </w:t>
      </w:r>
      <w:r w:rsidR="00AD1F19" w:rsidRPr="003B611D">
        <w:rPr>
          <w:rFonts w:ascii="Times New Roman" w:hAnsi="Times New Roman"/>
          <w:sz w:val="22"/>
          <w:szCs w:val="22"/>
        </w:rPr>
        <w:t>Kč</w:t>
      </w:r>
      <w:r w:rsidR="00F656A7" w:rsidRPr="003B611D">
        <w:rPr>
          <w:rFonts w:ascii="Times New Roman" w:hAnsi="Times New Roman"/>
          <w:sz w:val="22"/>
          <w:szCs w:val="22"/>
        </w:rPr>
        <w:t xml:space="preserve"> </w:t>
      </w:r>
      <w:r w:rsidR="002124C7" w:rsidRPr="003B611D">
        <w:rPr>
          <w:rFonts w:ascii="Times New Roman" w:hAnsi="Times New Roman"/>
          <w:sz w:val="22"/>
          <w:szCs w:val="22"/>
        </w:rPr>
        <w:t xml:space="preserve">pro </w:t>
      </w:r>
      <w:r w:rsidR="00285755" w:rsidRPr="00AC1885">
        <w:rPr>
          <w:rFonts w:ascii="Times New Roman" w:hAnsi="Times New Roman" w:cs="Times New Roman"/>
          <w:color w:val="auto"/>
          <w:sz w:val="22"/>
          <w:szCs w:val="22"/>
        </w:rPr>
        <w:t>období 2022 až 2024 s roční alokací 35</w:t>
      </w:r>
      <w:r w:rsidR="004F6A73">
        <w:rPr>
          <w:rFonts w:ascii="Times New Roman" w:hAnsi="Times New Roman" w:cs="Times New Roman"/>
          <w:color w:val="auto"/>
          <w:sz w:val="22"/>
          <w:szCs w:val="22"/>
        </w:rPr>
        <w:t> </w:t>
      </w:r>
      <w:r w:rsidR="00285755" w:rsidRPr="00AC1885">
        <w:rPr>
          <w:rFonts w:ascii="Times New Roman" w:hAnsi="Times New Roman" w:cs="Times New Roman"/>
          <w:color w:val="auto"/>
          <w:sz w:val="22"/>
          <w:szCs w:val="22"/>
        </w:rPr>
        <w:t>000</w:t>
      </w:r>
      <w:r w:rsidR="004F6A73">
        <w:rPr>
          <w:rFonts w:ascii="Times New Roman" w:hAnsi="Times New Roman" w:cs="Times New Roman"/>
          <w:color w:val="auto"/>
          <w:sz w:val="22"/>
          <w:szCs w:val="22"/>
        </w:rPr>
        <w:t xml:space="preserve"> </w:t>
      </w:r>
      <w:r w:rsidR="00285755" w:rsidRPr="00AC1885">
        <w:rPr>
          <w:rFonts w:ascii="Times New Roman" w:hAnsi="Times New Roman" w:cs="Times New Roman"/>
          <w:color w:val="auto"/>
          <w:sz w:val="22"/>
          <w:szCs w:val="22"/>
        </w:rPr>
        <w:t>000 Kč</w:t>
      </w:r>
      <w:r w:rsidR="004F6A73">
        <w:rPr>
          <w:rFonts w:ascii="Times New Roman" w:hAnsi="Times New Roman" w:cs="Times New Roman"/>
          <w:color w:val="auto"/>
          <w:sz w:val="22"/>
          <w:szCs w:val="22"/>
        </w:rPr>
        <w:t xml:space="preserve"> pro jednotlivé roky</w:t>
      </w:r>
      <w:r w:rsidR="00285755" w:rsidRPr="00AC1885">
        <w:rPr>
          <w:rFonts w:ascii="Times New Roman" w:hAnsi="Times New Roman" w:cs="Times New Roman"/>
          <w:color w:val="auto"/>
          <w:sz w:val="22"/>
          <w:szCs w:val="22"/>
        </w:rPr>
        <w:t xml:space="preserve">. Nevyčerpané </w:t>
      </w:r>
      <w:r w:rsidR="003E3F98">
        <w:rPr>
          <w:rFonts w:ascii="Times New Roman" w:hAnsi="Times New Roman" w:cs="Times New Roman"/>
          <w:color w:val="auto"/>
          <w:sz w:val="22"/>
          <w:szCs w:val="22"/>
        </w:rPr>
        <w:t xml:space="preserve">peněžní </w:t>
      </w:r>
      <w:r w:rsidR="00285755" w:rsidRPr="00AC1885">
        <w:rPr>
          <w:rFonts w:ascii="Times New Roman" w:hAnsi="Times New Roman" w:cs="Times New Roman"/>
          <w:color w:val="auto"/>
          <w:sz w:val="22"/>
          <w:szCs w:val="22"/>
        </w:rPr>
        <w:t xml:space="preserve">prostředky </w:t>
      </w:r>
      <w:r w:rsidR="003E3F98">
        <w:rPr>
          <w:rFonts w:ascii="Times New Roman" w:hAnsi="Times New Roman" w:cs="Times New Roman"/>
          <w:color w:val="auto"/>
          <w:sz w:val="22"/>
          <w:szCs w:val="22"/>
        </w:rPr>
        <w:t>aktuální</w:t>
      </w:r>
      <w:r w:rsidR="00A45A6B">
        <w:rPr>
          <w:rFonts w:ascii="Times New Roman" w:hAnsi="Times New Roman" w:cs="Times New Roman"/>
          <w:color w:val="auto"/>
          <w:sz w:val="22"/>
          <w:szCs w:val="22"/>
        </w:rPr>
        <w:t>ho</w:t>
      </w:r>
      <w:r w:rsidR="003E3F98">
        <w:rPr>
          <w:rFonts w:ascii="Times New Roman" w:hAnsi="Times New Roman" w:cs="Times New Roman"/>
          <w:color w:val="auto"/>
          <w:sz w:val="22"/>
          <w:szCs w:val="22"/>
        </w:rPr>
        <w:t xml:space="preserve"> roku </w:t>
      </w:r>
      <w:r w:rsidR="004F6A73">
        <w:rPr>
          <w:rFonts w:ascii="Times New Roman" w:hAnsi="Times New Roman" w:cs="Times New Roman"/>
          <w:color w:val="auto"/>
          <w:sz w:val="22"/>
          <w:szCs w:val="22"/>
        </w:rPr>
        <w:t>budou</w:t>
      </w:r>
      <w:r w:rsidR="00285755" w:rsidRPr="00AC1885">
        <w:rPr>
          <w:rFonts w:ascii="Times New Roman" w:hAnsi="Times New Roman" w:cs="Times New Roman"/>
          <w:color w:val="auto"/>
          <w:sz w:val="22"/>
          <w:szCs w:val="22"/>
        </w:rPr>
        <w:t xml:space="preserve"> vázány a převáděny do rozpočtu následujícího roku</w:t>
      </w:r>
      <w:r w:rsidR="003E3F98">
        <w:rPr>
          <w:rFonts w:ascii="Times New Roman" w:hAnsi="Times New Roman" w:cs="Times New Roman"/>
          <w:color w:val="auto"/>
          <w:sz w:val="22"/>
          <w:szCs w:val="22"/>
        </w:rPr>
        <w:t xml:space="preserve"> (v roce 2022 do roku 2023, v roce 2023 do roku 2024)</w:t>
      </w:r>
      <w:r w:rsidR="00285755" w:rsidRPr="00AC1885">
        <w:rPr>
          <w:rFonts w:ascii="Times New Roman" w:hAnsi="Times New Roman" w:cs="Times New Roman"/>
          <w:color w:val="auto"/>
          <w:sz w:val="22"/>
          <w:szCs w:val="22"/>
        </w:rPr>
        <w:t xml:space="preserve">. </w:t>
      </w:r>
    </w:p>
    <w:p w14:paraId="69946E85" w14:textId="7E60CD10" w:rsidR="00285755" w:rsidRPr="00AC1885" w:rsidRDefault="00285755" w:rsidP="00285755">
      <w:pPr>
        <w:pStyle w:val="Default"/>
        <w:ind w:left="360"/>
        <w:rPr>
          <w:rFonts w:ascii="Times New Roman" w:hAnsi="Times New Roman" w:cs="Times New Roman"/>
          <w:color w:val="auto"/>
          <w:sz w:val="22"/>
          <w:szCs w:val="22"/>
        </w:rPr>
      </w:pPr>
    </w:p>
    <w:p w14:paraId="5CC1B298" w14:textId="2BF75229" w:rsidR="00285755" w:rsidRPr="00A34864" w:rsidRDefault="00285755" w:rsidP="004F6A73">
      <w:pPr>
        <w:pStyle w:val="Default"/>
        <w:ind w:left="360"/>
        <w:jc w:val="both"/>
        <w:rPr>
          <w:rFonts w:ascii="Times New Roman" w:hAnsi="Times New Roman" w:cs="Times New Roman"/>
          <w:color w:val="auto"/>
          <w:sz w:val="22"/>
          <w:szCs w:val="22"/>
        </w:rPr>
      </w:pPr>
      <w:r w:rsidRPr="00A34864">
        <w:rPr>
          <w:rFonts w:ascii="Times New Roman" w:hAnsi="Times New Roman" w:cs="Times New Roman"/>
          <w:color w:val="auto"/>
          <w:sz w:val="22"/>
          <w:szCs w:val="22"/>
        </w:rPr>
        <w:t>Z této částky je určeno pro</w:t>
      </w:r>
      <w:r w:rsidR="00652CE6">
        <w:rPr>
          <w:rFonts w:ascii="Times New Roman" w:hAnsi="Times New Roman" w:cs="Times New Roman"/>
          <w:color w:val="auto"/>
          <w:sz w:val="22"/>
          <w:szCs w:val="22"/>
        </w:rPr>
        <w:t xml:space="preserve"> každý kalendářní rok</w:t>
      </w:r>
      <w:r w:rsidRPr="00A34864">
        <w:rPr>
          <w:rFonts w:ascii="Times New Roman" w:hAnsi="Times New Roman" w:cs="Times New Roman"/>
          <w:color w:val="auto"/>
          <w:sz w:val="22"/>
          <w:szCs w:val="22"/>
        </w:rPr>
        <w:t>:</w:t>
      </w:r>
    </w:p>
    <w:p w14:paraId="7280FF6D" w14:textId="35B79DEF" w:rsidR="00652CE6" w:rsidRPr="006C769D" w:rsidRDefault="00652CE6" w:rsidP="004F6A73">
      <w:pPr>
        <w:pStyle w:val="Default"/>
        <w:numPr>
          <w:ilvl w:val="0"/>
          <w:numId w:val="40"/>
        </w:numPr>
        <w:jc w:val="both"/>
        <w:rPr>
          <w:rFonts w:ascii="Times New Roman" w:hAnsi="Times New Roman" w:cs="Times New Roman"/>
          <w:color w:val="auto"/>
          <w:sz w:val="22"/>
          <w:szCs w:val="22"/>
        </w:rPr>
      </w:pPr>
      <w:r w:rsidRPr="006C769D">
        <w:rPr>
          <w:rFonts w:ascii="Times New Roman" w:hAnsi="Times New Roman" w:cs="Times New Roman"/>
          <w:b/>
          <w:color w:val="auto"/>
          <w:sz w:val="22"/>
          <w:szCs w:val="22"/>
        </w:rPr>
        <w:t xml:space="preserve">Podprogram 1 </w:t>
      </w:r>
      <w:r w:rsidR="00980AAB" w:rsidRPr="006C769D">
        <w:rPr>
          <w:rFonts w:ascii="Times New Roman" w:hAnsi="Times New Roman"/>
          <w:b/>
          <w:sz w:val="22"/>
          <w:szCs w:val="22"/>
        </w:rPr>
        <w:t>Venkovská zástavba a občanská vybavenost</w:t>
      </w:r>
      <w:r w:rsidR="00980AAB" w:rsidRPr="00980AAB">
        <w:rPr>
          <w:rFonts w:ascii="Times New Roman" w:hAnsi="Times New Roman" w:cs="Times New Roman"/>
          <w:b/>
          <w:color w:val="auto"/>
          <w:sz w:val="22"/>
          <w:szCs w:val="22"/>
        </w:rPr>
        <w:t xml:space="preserve"> </w:t>
      </w:r>
      <w:r w:rsidRPr="00980AAB">
        <w:rPr>
          <w:rFonts w:ascii="Times New Roman" w:hAnsi="Times New Roman" w:cs="Times New Roman"/>
          <w:color w:val="auto"/>
          <w:sz w:val="22"/>
          <w:szCs w:val="22"/>
        </w:rPr>
        <w:t>a</w:t>
      </w:r>
      <w:r w:rsidRPr="006C769D">
        <w:rPr>
          <w:rFonts w:ascii="Times New Roman" w:hAnsi="Times New Roman" w:cs="Times New Roman"/>
          <w:b/>
          <w:color w:val="auto"/>
          <w:sz w:val="22"/>
          <w:szCs w:val="22"/>
        </w:rPr>
        <w:t xml:space="preserve"> </w:t>
      </w:r>
      <w:r w:rsidR="00980AAB" w:rsidRPr="00980AAB">
        <w:rPr>
          <w:rFonts w:ascii="Times New Roman" w:hAnsi="Times New Roman" w:cs="Times New Roman"/>
          <w:b/>
          <w:color w:val="auto"/>
          <w:sz w:val="22"/>
          <w:szCs w:val="22"/>
        </w:rPr>
        <w:t xml:space="preserve">podprogram </w:t>
      </w:r>
      <w:r w:rsidRPr="006C769D">
        <w:rPr>
          <w:rFonts w:ascii="Times New Roman" w:hAnsi="Times New Roman" w:cs="Times New Roman"/>
          <w:b/>
          <w:color w:val="auto"/>
          <w:sz w:val="22"/>
          <w:szCs w:val="22"/>
        </w:rPr>
        <w:t xml:space="preserve">2 </w:t>
      </w:r>
      <w:r w:rsidR="00980AAB" w:rsidRPr="00980AAB">
        <w:rPr>
          <w:rFonts w:ascii="Times New Roman" w:hAnsi="Times New Roman" w:cs="Times New Roman"/>
          <w:b/>
          <w:color w:val="auto"/>
          <w:sz w:val="22"/>
          <w:szCs w:val="22"/>
        </w:rPr>
        <w:t xml:space="preserve">Venkovské prodejny </w:t>
      </w:r>
      <w:r w:rsidRPr="00980AAB">
        <w:rPr>
          <w:rFonts w:ascii="Times New Roman" w:hAnsi="Times New Roman" w:cs="Times New Roman"/>
          <w:color w:val="auto"/>
          <w:sz w:val="22"/>
          <w:szCs w:val="22"/>
        </w:rPr>
        <w:t>společně celkem 30 000 000 Kč</w:t>
      </w:r>
    </w:p>
    <w:p w14:paraId="329C5CDE" w14:textId="7944ABF0" w:rsidR="001E5B8F" w:rsidRPr="00980AAB" w:rsidRDefault="00980AAB" w:rsidP="006C769D">
      <w:pPr>
        <w:pStyle w:val="Default"/>
        <w:numPr>
          <w:ilvl w:val="0"/>
          <w:numId w:val="40"/>
        </w:numPr>
        <w:jc w:val="both"/>
        <w:rPr>
          <w:rFonts w:ascii="Times New Roman" w:hAnsi="Times New Roman" w:cs="Times New Roman"/>
          <w:color w:val="auto"/>
          <w:sz w:val="22"/>
          <w:szCs w:val="22"/>
        </w:rPr>
      </w:pPr>
      <w:r>
        <w:rPr>
          <w:rFonts w:ascii="Times New Roman" w:hAnsi="Times New Roman" w:cs="Times New Roman"/>
          <w:b/>
          <w:color w:val="auto"/>
          <w:sz w:val="22"/>
          <w:szCs w:val="22"/>
        </w:rPr>
        <w:t>P</w:t>
      </w:r>
      <w:r w:rsidR="00285755" w:rsidRPr="00980AAB">
        <w:rPr>
          <w:rFonts w:ascii="Times New Roman" w:hAnsi="Times New Roman" w:cs="Times New Roman"/>
          <w:b/>
          <w:color w:val="auto"/>
          <w:sz w:val="22"/>
          <w:szCs w:val="22"/>
        </w:rPr>
        <w:t xml:space="preserve">odprogram </w:t>
      </w:r>
      <w:r w:rsidR="0087210C" w:rsidRPr="00980AAB">
        <w:rPr>
          <w:rFonts w:ascii="Times New Roman" w:hAnsi="Times New Roman" w:cs="Times New Roman"/>
          <w:b/>
          <w:color w:val="auto"/>
          <w:sz w:val="22"/>
          <w:szCs w:val="22"/>
        </w:rPr>
        <w:t>3</w:t>
      </w:r>
      <w:r w:rsidR="00285755" w:rsidRPr="00980AAB">
        <w:rPr>
          <w:rFonts w:ascii="Times New Roman" w:hAnsi="Times New Roman" w:cs="Times New Roman"/>
          <w:b/>
          <w:color w:val="auto"/>
          <w:sz w:val="22"/>
          <w:szCs w:val="22"/>
        </w:rPr>
        <w:t xml:space="preserve"> </w:t>
      </w:r>
      <w:r w:rsidR="008F5EF1" w:rsidRPr="006C769D">
        <w:rPr>
          <w:rFonts w:ascii="Times New Roman" w:hAnsi="Times New Roman"/>
          <w:b/>
          <w:sz w:val="22"/>
          <w:szCs w:val="22"/>
        </w:rPr>
        <w:t xml:space="preserve">Činnost manažerů mikroregionů a MAS </w:t>
      </w:r>
      <w:r w:rsidR="00285755" w:rsidRPr="00980AAB">
        <w:rPr>
          <w:rFonts w:ascii="Times New Roman" w:hAnsi="Times New Roman" w:cs="Times New Roman"/>
          <w:color w:val="auto"/>
          <w:sz w:val="22"/>
          <w:szCs w:val="22"/>
        </w:rPr>
        <w:t>celkem 5</w:t>
      </w:r>
      <w:r w:rsidR="004F6A73" w:rsidRPr="00980AAB">
        <w:rPr>
          <w:rFonts w:ascii="Times New Roman" w:hAnsi="Times New Roman" w:cs="Times New Roman"/>
          <w:color w:val="auto"/>
          <w:sz w:val="22"/>
          <w:szCs w:val="22"/>
        </w:rPr>
        <w:t> </w:t>
      </w:r>
      <w:r w:rsidR="00285755" w:rsidRPr="00980AAB">
        <w:rPr>
          <w:rFonts w:ascii="Times New Roman" w:hAnsi="Times New Roman" w:cs="Times New Roman"/>
          <w:color w:val="auto"/>
          <w:sz w:val="22"/>
          <w:szCs w:val="22"/>
        </w:rPr>
        <w:t>000</w:t>
      </w:r>
      <w:r w:rsidR="004F6A73" w:rsidRPr="00980AAB">
        <w:rPr>
          <w:rFonts w:ascii="Times New Roman" w:hAnsi="Times New Roman" w:cs="Times New Roman"/>
          <w:color w:val="auto"/>
          <w:sz w:val="22"/>
          <w:szCs w:val="22"/>
        </w:rPr>
        <w:t xml:space="preserve"> </w:t>
      </w:r>
      <w:r w:rsidR="00285755" w:rsidRPr="00980AAB">
        <w:rPr>
          <w:rFonts w:ascii="Times New Roman" w:hAnsi="Times New Roman" w:cs="Times New Roman"/>
          <w:color w:val="auto"/>
          <w:sz w:val="22"/>
          <w:szCs w:val="22"/>
        </w:rPr>
        <w:t>000 Kč</w:t>
      </w:r>
    </w:p>
    <w:p w14:paraId="20BA74FA" w14:textId="77777777" w:rsidR="001E5B8F" w:rsidRDefault="001E5B8F" w:rsidP="006C769D">
      <w:pPr>
        <w:pStyle w:val="Default"/>
        <w:jc w:val="both"/>
        <w:rPr>
          <w:rFonts w:ascii="Times New Roman" w:hAnsi="Times New Roman" w:cs="Times New Roman"/>
          <w:color w:val="auto"/>
          <w:sz w:val="22"/>
          <w:szCs w:val="22"/>
        </w:rPr>
      </w:pPr>
    </w:p>
    <w:p w14:paraId="79830048" w14:textId="717A9CCA" w:rsidR="00980AAB" w:rsidRDefault="00980AAB">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Podprogram 2 se pro rok 2022 nevyhlašuje.</w:t>
      </w:r>
    </w:p>
    <w:p w14:paraId="07DDEDC4" w14:textId="77777777" w:rsidR="00980AAB" w:rsidRDefault="00980AAB">
      <w:pPr>
        <w:pStyle w:val="Default"/>
        <w:ind w:left="360"/>
        <w:jc w:val="both"/>
        <w:rPr>
          <w:rFonts w:ascii="Times New Roman" w:hAnsi="Times New Roman" w:cs="Times New Roman"/>
          <w:color w:val="auto"/>
          <w:sz w:val="22"/>
          <w:szCs w:val="22"/>
        </w:rPr>
      </w:pPr>
    </w:p>
    <w:p w14:paraId="772B0AA1" w14:textId="7CD611F4" w:rsidR="004F6A73" w:rsidRPr="00652CE6" w:rsidRDefault="004F6A73">
      <w:pPr>
        <w:pStyle w:val="Default"/>
        <w:ind w:left="360"/>
        <w:jc w:val="both"/>
        <w:rPr>
          <w:rFonts w:ascii="Times New Roman" w:hAnsi="Times New Roman" w:cs="Times New Roman"/>
          <w:color w:val="auto"/>
          <w:sz w:val="22"/>
          <w:szCs w:val="22"/>
        </w:rPr>
      </w:pPr>
      <w:r w:rsidRPr="00652CE6">
        <w:rPr>
          <w:rFonts w:ascii="Times New Roman" w:hAnsi="Times New Roman" w:cs="Times New Roman"/>
          <w:color w:val="auto"/>
          <w:sz w:val="22"/>
          <w:szCs w:val="22"/>
        </w:rPr>
        <w:t>Nevyčerpané prostředky v rámci jednotlivých podprogramů budou převáděny do alokací jednotlivých podprogramů v následujících letech</w:t>
      </w:r>
      <w:r w:rsidR="003E3F98" w:rsidRPr="00652CE6">
        <w:rPr>
          <w:rFonts w:ascii="Times New Roman" w:hAnsi="Times New Roman" w:cs="Times New Roman"/>
          <w:color w:val="auto"/>
          <w:sz w:val="22"/>
          <w:szCs w:val="22"/>
        </w:rPr>
        <w:t xml:space="preserve"> (v roce 2022 do roku 2023, v roce 2023 do roku 2024)</w:t>
      </w:r>
      <w:r w:rsidRPr="00652CE6">
        <w:rPr>
          <w:rFonts w:ascii="Times New Roman" w:hAnsi="Times New Roman" w:cs="Times New Roman"/>
          <w:color w:val="auto"/>
          <w:sz w:val="22"/>
          <w:szCs w:val="22"/>
        </w:rPr>
        <w:t>.</w:t>
      </w:r>
    </w:p>
    <w:p w14:paraId="1C0BBF22" w14:textId="77777777" w:rsidR="00A0217F" w:rsidRPr="00636813" w:rsidRDefault="00A0217F" w:rsidP="00A0217F">
      <w:pPr>
        <w:spacing w:after="0" w:line="240" w:lineRule="auto"/>
        <w:jc w:val="both"/>
        <w:rPr>
          <w:rFonts w:ascii="Times New Roman" w:hAnsi="Times New Roman"/>
          <w:color w:val="0070C0"/>
        </w:rPr>
      </w:pPr>
    </w:p>
    <w:p w14:paraId="4C308417"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IV.</w:t>
      </w:r>
    </w:p>
    <w:p w14:paraId="038F299A" w14:textId="77777777" w:rsidR="00F656A7" w:rsidRPr="003D3D80" w:rsidRDefault="00306F63"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M</w:t>
      </w:r>
      <w:r w:rsidR="00853F88" w:rsidRPr="003D3D80">
        <w:rPr>
          <w:rFonts w:ascii="Times New Roman" w:hAnsi="Times New Roman" w:cs="Times New Roman"/>
          <w:b/>
          <w:bCs/>
          <w:color w:val="auto"/>
          <w:sz w:val="22"/>
          <w:szCs w:val="22"/>
        </w:rPr>
        <w:t>inimální a m</w:t>
      </w:r>
      <w:r w:rsidRPr="003D3D80">
        <w:rPr>
          <w:rFonts w:ascii="Times New Roman" w:hAnsi="Times New Roman" w:cs="Times New Roman"/>
          <w:b/>
          <w:bCs/>
          <w:color w:val="auto"/>
          <w:sz w:val="22"/>
          <w:szCs w:val="22"/>
        </w:rPr>
        <w:t>aximální</w:t>
      </w:r>
      <w:r w:rsidR="00F656A7" w:rsidRPr="003D3D80">
        <w:rPr>
          <w:rFonts w:ascii="Times New Roman" w:hAnsi="Times New Roman" w:cs="Times New Roman"/>
          <w:b/>
          <w:bCs/>
          <w:color w:val="auto"/>
          <w:sz w:val="22"/>
          <w:szCs w:val="22"/>
        </w:rPr>
        <w:t xml:space="preserve"> výše dotace</w:t>
      </w:r>
      <w:r w:rsidRPr="003D3D80">
        <w:rPr>
          <w:rFonts w:ascii="Times New Roman" w:hAnsi="Times New Roman" w:cs="Times New Roman"/>
          <w:b/>
          <w:bCs/>
          <w:color w:val="auto"/>
          <w:sz w:val="22"/>
          <w:szCs w:val="22"/>
        </w:rPr>
        <w:t xml:space="preserve"> v jednotlivém případě</w:t>
      </w:r>
      <w:r w:rsidR="007371B1">
        <w:rPr>
          <w:rStyle w:val="Znakapoznpodarou"/>
          <w:rFonts w:ascii="Times New Roman" w:hAnsi="Times New Roman" w:cs="Times New Roman"/>
          <w:b/>
          <w:bCs/>
          <w:color w:val="auto"/>
          <w:sz w:val="22"/>
          <w:szCs w:val="22"/>
        </w:rPr>
        <w:footnoteReference w:id="4"/>
      </w:r>
    </w:p>
    <w:p w14:paraId="206848ED" w14:textId="77777777" w:rsidR="00A0217F" w:rsidRPr="00A34864" w:rsidRDefault="00A0217F" w:rsidP="00A0217F">
      <w:pPr>
        <w:spacing w:after="0" w:line="240" w:lineRule="auto"/>
        <w:jc w:val="both"/>
        <w:rPr>
          <w:rFonts w:ascii="Times New Roman" w:hAnsi="Times New Roman"/>
          <w:b/>
        </w:rPr>
      </w:pPr>
      <w:r w:rsidRPr="00A34864">
        <w:rPr>
          <w:rFonts w:ascii="Times New Roman" w:hAnsi="Times New Roman"/>
          <w:b/>
        </w:rPr>
        <w:t>Podprogram 1 – Venkovská zástavba a občanská vybavenost</w:t>
      </w:r>
    </w:p>
    <w:p w14:paraId="38A00C95" w14:textId="50DCB524" w:rsidR="009717AE" w:rsidRDefault="009717AE" w:rsidP="00A0217F">
      <w:pPr>
        <w:spacing w:after="0" w:line="240" w:lineRule="auto"/>
        <w:jc w:val="both"/>
        <w:rPr>
          <w:rFonts w:ascii="Times New Roman" w:hAnsi="Times New Roman"/>
        </w:rPr>
      </w:pPr>
      <w:r>
        <w:rPr>
          <w:rFonts w:ascii="Times New Roman" w:hAnsi="Times New Roman"/>
        </w:rPr>
        <w:t xml:space="preserve">Minimální výše dotace není stanovena. </w:t>
      </w:r>
      <w:r w:rsidR="00345484">
        <w:rPr>
          <w:rFonts w:ascii="Times New Roman" w:hAnsi="Times New Roman"/>
        </w:rPr>
        <w:t>V</w:t>
      </w:r>
      <w:r>
        <w:rPr>
          <w:rFonts w:ascii="Times New Roman" w:hAnsi="Times New Roman"/>
        </w:rPr>
        <w:t>ýše dotace v jednotlivém případě (rozumí se jedna žádost) smí činit</w:t>
      </w:r>
      <w:r w:rsidR="00345484">
        <w:rPr>
          <w:rFonts w:ascii="Times New Roman" w:hAnsi="Times New Roman"/>
        </w:rPr>
        <w:t xml:space="preserve"> maximálně</w:t>
      </w:r>
      <w:r>
        <w:rPr>
          <w:rFonts w:ascii="Times New Roman" w:hAnsi="Times New Roman"/>
        </w:rPr>
        <w:t>:</w:t>
      </w:r>
    </w:p>
    <w:p w14:paraId="19E7328E" w14:textId="04181914" w:rsidR="009717AE" w:rsidRPr="009717AE" w:rsidRDefault="009717AE" w:rsidP="009717AE">
      <w:pPr>
        <w:pStyle w:val="Odstavecseseznamem"/>
        <w:numPr>
          <w:ilvl w:val="0"/>
          <w:numId w:val="56"/>
        </w:numPr>
        <w:spacing w:after="0" w:line="240" w:lineRule="auto"/>
        <w:jc w:val="both"/>
        <w:rPr>
          <w:rFonts w:ascii="Times New Roman" w:hAnsi="Times New Roman"/>
        </w:rPr>
      </w:pPr>
      <w:r w:rsidRPr="009717AE">
        <w:rPr>
          <w:rFonts w:ascii="Times New Roman" w:hAnsi="Times New Roman"/>
        </w:rPr>
        <w:t>250 000 Kč pro rok 2022</w:t>
      </w:r>
    </w:p>
    <w:p w14:paraId="372FF2AB" w14:textId="259D4119" w:rsidR="009717AE" w:rsidRPr="009717AE" w:rsidRDefault="009717AE" w:rsidP="009717AE">
      <w:pPr>
        <w:pStyle w:val="Odstavecseseznamem"/>
        <w:numPr>
          <w:ilvl w:val="0"/>
          <w:numId w:val="56"/>
        </w:numPr>
        <w:spacing w:after="0" w:line="240" w:lineRule="auto"/>
        <w:jc w:val="both"/>
        <w:rPr>
          <w:rFonts w:ascii="Times New Roman" w:hAnsi="Times New Roman"/>
        </w:rPr>
      </w:pPr>
      <w:r w:rsidRPr="009717AE">
        <w:rPr>
          <w:rFonts w:ascii="Times New Roman" w:hAnsi="Times New Roman"/>
        </w:rPr>
        <w:lastRenderedPageBreak/>
        <w:t>500 000 Kč pro rok 2023</w:t>
      </w:r>
    </w:p>
    <w:p w14:paraId="1CD71FF8" w14:textId="7D671BE3" w:rsidR="009717AE" w:rsidRDefault="009717AE" w:rsidP="009717AE">
      <w:pPr>
        <w:pStyle w:val="Odstavecseseznamem"/>
        <w:numPr>
          <w:ilvl w:val="0"/>
          <w:numId w:val="56"/>
        </w:numPr>
        <w:spacing w:after="0" w:line="240" w:lineRule="auto"/>
        <w:jc w:val="both"/>
        <w:rPr>
          <w:rFonts w:ascii="Times New Roman" w:hAnsi="Times New Roman"/>
        </w:rPr>
      </w:pPr>
      <w:r w:rsidRPr="009717AE">
        <w:rPr>
          <w:rFonts w:ascii="Times New Roman" w:hAnsi="Times New Roman"/>
        </w:rPr>
        <w:t>750 000 Kč pro rok 2024</w:t>
      </w:r>
    </w:p>
    <w:p w14:paraId="77A5D77C" w14:textId="7CF5154D" w:rsidR="008F5EF1" w:rsidRPr="008F5EF1" w:rsidRDefault="008F5EF1" w:rsidP="008F5EF1">
      <w:pPr>
        <w:spacing w:after="0" w:line="240" w:lineRule="auto"/>
        <w:jc w:val="both"/>
        <w:rPr>
          <w:rFonts w:ascii="Times New Roman" w:hAnsi="Times New Roman"/>
        </w:rPr>
      </w:pPr>
      <w:r>
        <w:rPr>
          <w:rFonts w:ascii="Times New Roman" w:hAnsi="Times New Roman"/>
        </w:rPr>
        <w:t>za podmínky dále uvedené.</w:t>
      </w:r>
    </w:p>
    <w:p w14:paraId="48D333B8" w14:textId="77777777" w:rsidR="008F5EF1" w:rsidRDefault="008F5EF1" w:rsidP="00A0217F">
      <w:pPr>
        <w:spacing w:after="0" w:line="240" w:lineRule="auto"/>
        <w:jc w:val="both"/>
        <w:rPr>
          <w:rFonts w:ascii="Times New Roman" w:hAnsi="Times New Roman"/>
        </w:rPr>
      </w:pPr>
    </w:p>
    <w:p w14:paraId="74E08427" w14:textId="5B3FECF0" w:rsidR="009717AE" w:rsidRDefault="009717AE" w:rsidP="00A0217F">
      <w:pPr>
        <w:spacing w:after="0" w:line="240" w:lineRule="auto"/>
        <w:jc w:val="both"/>
        <w:rPr>
          <w:rFonts w:ascii="Times New Roman" w:hAnsi="Times New Roman"/>
        </w:rPr>
      </w:pPr>
      <w:r>
        <w:rPr>
          <w:rFonts w:ascii="Times New Roman" w:hAnsi="Times New Roman"/>
        </w:rPr>
        <w:t>Žadatel může požádat za každý rok o maximálně 250 000 Kč a může se rozhodnout, zda v příslušném roce žádost o dotaci nepodá. V takovém případě pak může v roce následujícím požádat o prostředky, o které v roce předcházejícím nepožádal. Možné varianty jsou uvedeny v</w:t>
      </w:r>
      <w:r w:rsidR="00622822">
        <w:rPr>
          <w:rFonts w:ascii="Times New Roman" w:hAnsi="Times New Roman"/>
        </w:rPr>
        <w:t> </w:t>
      </w:r>
      <w:r>
        <w:rPr>
          <w:rFonts w:ascii="Times New Roman" w:hAnsi="Times New Roman"/>
        </w:rPr>
        <w:t>tabulce</w:t>
      </w:r>
      <w:r w:rsidR="00622822">
        <w:rPr>
          <w:rFonts w:ascii="Times New Roman" w:hAnsi="Times New Roman"/>
        </w:rPr>
        <w:t xml:space="preserve"> (o dotaci nelze </w:t>
      </w:r>
      <w:r w:rsidR="006C769D">
        <w:rPr>
          <w:rFonts w:ascii="Times New Roman" w:hAnsi="Times New Roman"/>
        </w:rPr>
        <w:t>žádat</w:t>
      </w:r>
      <w:r w:rsidR="00622822">
        <w:rPr>
          <w:rFonts w:ascii="Times New Roman" w:hAnsi="Times New Roman"/>
        </w:rPr>
        <w:t xml:space="preserve"> dopředu, zálohově)</w:t>
      </w:r>
      <w:r w:rsidR="008F5EF1">
        <w:rPr>
          <w:rFonts w:ascii="Times New Roman" w:hAnsi="Times New Roman"/>
        </w:rPr>
        <w:t>:</w:t>
      </w:r>
    </w:p>
    <w:tbl>
      <w:tblPr>
        <w:tblStyle w:val="Mkatabulky"/>
        <w:tblW w:w="0" w:type="auto"/>
        <w:tblLook w:val="04A0" w:firstRow="1" w:lastRow="0" w:firstColumn="1" w:lastColumn="0" w:noHBand="0" w:noVBand="1"/>
      </w:tblPr>
      <w:tblGrid>
        <w:gridCol w:w="3020"/>
        <w:gridCol w:w="3021"/>
        <w:gridCol w:w="3021"/>
      </w:tblGrid>
      <w:tr w:rsidR="008F5EF1" w:rsidRPr="008F5EF1" w14:paraId="0E9165D9" w14:textId="77777777" w:rsidTr="00345484">
        <w:tc>
          <w:tcPr>
            <w:tcW w:w="3020" w:type="dxa"/>
            <w:shd w:val="clear" w:color="auto" w:fill="BFBFBF" w:themeFill="background1" w:themeFillShade="BF"/>
          </w:tcPr>
          <w:p w14:paraId="2002DB3E" w14:textId="01376CAF" w:rsidR="008F5EF1" w:rsidRPr="008F5EF1" w:rsidRDefault="008F5EF1" w:rsidP="008F5EF1">
            <w:pPr>
              <w:spacing w:after="0" w:line="240" w:lineRule="auto"/>
              <w:jc w:val="center"/>
              <w:rPr>
                <w:rFonts w:ascii="Times New Roman" w:hAnsi="Times New Roman"/>
                <w:b/>
              </w:rPr>
            </w:pPr>
            <w:r w:rsidRPr="008F5EF1">
              <w:rPr>
                <w:rFonts w:ascii="Times New Roman" w:hAnsi="Times New Roman"/>
                <w:b/>
              </w:rPr>
              <w:t>Rok 2022</w:t>
            </w:r>
          </w:p>
        </w:tc>
        <w:tc>
          <w:tcPr>
            <w:tcW w:w="3021" w:type="dxa"/>
            <w:shd w:val="clear" w:color="auto" w:fill="BFBFBF" w:themeFill="background1" w:themeFillShade="BF"/>
          </w:tcPr>
          <w:p w14:paraId="28A1AC8C" w14:textId="486F022A" w:rsidR="008F5EF1" w:rsidRPr="008F5EF1" w:rsidRDefault="008F5EF1" w:rsidP="008F5EF1">
            <w:pPr>
              <w:spacing w:after="0" w:line="240" w:lineRule="auto"/>
              <w:jc w:val="center"/>
              <w:rPr>
                <w:rFonts w:ascii="Times New Roman" w:hAnsi="Times New Roman"/>
                <w:b/>
              </w:rPr>
            </w:pPr>
            <w:r w:rsidRPr="008F5EF1">
              <w:rPr>
                <w:rFonts w:ascii="Times New Roman" w:hAnsi="Times New Roman"/>
                <w:b/>
              </w:rPr>
              <w:t>Rok 2023</w:t>
            </w:r>
          </w:p>
        </w:tc>
        <w:tc>
          <w:tcPr>
            <w:tcW w:w="3021" w:type="dxa"/>
            <w:shd w:val="clear" w:color="auto" w:fill="BFBFBF" w:themeFill="background1" w:themeFillShade="BF"/>
          </w:tcPr>
          <w:p w14:paraId="5D653439" w14:textId="6B975661" w:rsidR="008F5EF1" w:rsidRPr="008F5EF1" w:rsidRDefault="008F5EF1" w:rsidP="008F5EF1">
            <w:pPr>
              <w:spacing w:after="0" w:line="240" w:lineRule="auto"/>
              <w:jc w:val="center"/>
              <w:rPr>
                <w:rFonts w:ascii="Times New Roman" w:hAnsi="Times New Roman"/>
                <w:b/>
              </w:rPr>
            </w:pPr>
            <w:r w:rsidRPr="008F5EF1">
              <w:rPr>
                <w:rFonts w:ascii="Times New Roman" w:hAnsi="Times New Roman"/>
                <w:b/>
              </w:rPr>
              <w:t>Rok 2024</w:t>
            </w:r>
          </w:p>
        </w:tc>
      </w:tr>
      <w:tr w:rsidR="008F5EF1" w14:paraId="6B1B3CB5" w14:textId="77777777" w:rsidTr="00242CE5">
        <w:tc>
          <w:tcPr>
            <w:tcW w:w="3020" w:type="dxa"/>
          </w:tcPr>
          <w:p w14:paraId="7BF5A639"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c>
          <w:tcPr>
            <w:tcW w:w="3021" w:type="dxa"/>
          </w:tcPr>
          <w:p w14:paraId="19F6E294"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c>
          <w:tcPr>
            <w:tcW w:w="3021" w:type="dxa"/>
          </w:tcPr>
          <w:p w14:paraId="2F5F03A2"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r>
      <w:tr w:rsidR="008F5EF1" w14:paraId="1049CE46" w14:textId="77777777" w:rsidTr="008F5EF1">
        <w:tc>
          <w:tcPr>
            <w:tcW w:w="3020" w:type="dxa"/>
          </w:tcPr>
          <w:p w14:paraId="7AFCE1F6" w14:textId="38C986FA" w:rsidR="008F5EF1" w:rsidRDefault="008F5EF1" w:rsidP="008F5EF1">
            <w:pPr>
              <w:spacing w:after="0" w:line="240" w:lineRule="auto"/>
              <w:jc w:val="center"/>
              <w:rPr>
                <w:rFonts w:ascii="Times New Roman" w:hAnsi="Times New Roman"/>
              </w:rPr>
            </w:pPr>
            <w:r>
              <w:rPr>
                <w:rFonts w:ascii="Times New Roman" w:hAnsi="Times New Roman"/>
              </w:rPr>
              <w:t>250 000</w:t>
            </w:r>
          </w:p>
        </w:tc>
        <w:tc>
          <w:tcPr>
            <w:tcW w:w="3021" w:type="dxa"/>
          </w:tcPr>
          <w:p w14:paraId="52759A0B" w14:textId="5E61B0F7" w:rsidR="008F5EF1" w:rsidRDefault="008F5EF1" w:rsidP="008F5EF1">
            <w:pPr>
              <w:spacing w:after="0" w:line="240" w:lineRule="auto"/>
              <w:jc w:val="center"/>
              <w:rPr>
                <w:rFonts w:ascii="Times New Roman" w:hAnsi="Times New Roman"/>
              </w:rPr>
            </w:pPr>
            <w:r>
              <w:rPr>
                <w:rFonts w:ascii="Times New Roman" w:hAnsi="Times New Roman"/>
              </w:rPr>
              <w:t>0</w:t>
            </w:r>
          </w:p>
        </w:tc>
        <w:tc>
          <w:tcPr>
            <w:tcW w:w="3021" w:type="dxa"/>
          </w:tcPr>
          <w:p w14:paraId="04A3859F" w14:textId="0A485B01" w:rsidR="008F5EF1" w:rsidRDefault="008F5EF1" w:rsidP="008F5EF1">
            <w:pPr>
              <w:spacing w:after="0" w:line="240" w:lineRule="auto"/>
              <w:jc w:val="center"/>
              <w:rPr>
                <w:rFonts w:ascii="Times New Roman" w:hAnsi="Times New Roman"/>
              </w:rPr>
            </w:pPr>
            <w:r>
              <w:rPr>
                <w:rFonts w:ascii="Times New Roman" w:hAnsi="Times New Roman"/>
              </w:rPr>
              <w:t>500 000</w:t>
            </w:r>
          </w:p>
        </w:tc>
      </w:tr>
      <w:tr w:rsidR="008F5EF1" w14:paraId="68140759" w14:textId="77777777" w:rsidTr="00242CE5">
        <w:tc>
          <w:tcPr>
            <w:tcW w:w="3020" w:type="dxa"/>
          </w:tcPr>
          <w:p w14:paraId="43D252CD" w14:textId="77777777" w:rsidR="008F5EF1" w:rsidRDefault="008F5EF1" w:rsidP="00242CE5">
            <w:pPr>
              <w:spacing w:after="0" w:line="240" w:lineRule="auto"/>
              <w:jc w:val="center"/>
              <w:rPr>
                <w:rFonts w:ascii="Times New Roman" w:hAnsi="Times New Roman"/>
              </w:rPr>
            </w:pPr>
            <w:r>
              <w:rPr>
                <w:rFonts w:ascii="Times New Roman" w:hAnsi="Times New Roman"/>
              </w:rPr>
              <w:t>0</w:t>
            </w:r>
          </w:p>
        </w:tc>
        <w:tc>
          <w:tcPr>
            <w:tcW w:w="3021" w:type="dxa"/>
          </w:tcPr>
          <w:p w14:paraId="76BF6A3F"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c>
          <w:tcPr>
            <w:tcW w:w="3021" w:type="dxa"/>
          </w:tcPr>
          <w:p w14:paraId="285BE2AE" w14:textId="77777777" w:rsidR="008F5EF1" w:rsidRDefault="008F5EF1" w:rsidP="00242CE5">
            <w:pPr>
              <w:spacing w:after="0" w:line="240" w:lineRule="auto"/>
              <w:jc w:val="center"/>
              <w:rPr>
                <w:rFonts w:ascii="Times New Roman" w:hAnsi="Times New Roman"/>
              </w:rPr>
            </w:pPr>
            <w:r>
              <w:rPr>
                <w:rFonts w:ascii="Times New Roman" w:hAnsi="Times New Roman"/>
              </w:rPr>
              <w:t>500 000</w:t>
            </w:r>
          </w:p>
        </w:tc>
      </w:tr>
      <w:tr w:rsidR="008F5EF1" w14:paraId="33DB12FF" w14:textId="77777777" w:rsidTr="00242CE5">
        <w:tc>
          <w:tcPr>
            <w:tcW w:w="3020" w:type="dxa"/>
          </w:tcPr>
          <w:p w14:paraId="268313BE" w14:textId="77777777" w:rsidR="008F5EF1" w:rsidRDefault="008F5EF1" w:rsidP="00242CE5">
            <w:pPr>
              <w:spacing w:after="0" w:line="240" w:lineRule="auto"/>
              <w:jc w:val="center"/>
              <w:rPr>
                <w:rFonts w:ascii="Times New Roman" w:hAnsi="Times New Roman"/>
              </w:rPr>
            </w:pPr>
            <w:r>
              <w:rPr>
                <w:rFonts w:ascii="Times New Roman" w:hAnsi="Times New Roman"/>
              </w:rPr>
              <w:t>0</w:t>
            </w:r>
          </w:p>
        </w:tc>
        <w:tc>
          <w:tcPr>
            <w:tcW w:w="3021" w:type="dxa"/>
          </w:tcPr>
          <w:p w14:paraId="0D992902" w14:textId="77777777" w:rsidR="008F5EF1" w:rsidRDefault="008F5EF1" w:rsidP="00242CE5">
            <w:pPr>
              <w:spacing w:after="0" w:line="240" w:lineRule="auto"/>
              <w:jc w:val="center"/>
              <w:rPr>
                <w:rFonts w:ascii="Times New Roman" w:hAnsi="Times New Roman"/>
              </w:rPr>
            </w:pPr>
            <w:r>
              <w:rPr>
                <w:rFonts w:ascii="Times New Roman" w:hAnsi="Times New Roman"/>
              </w:rPr>
              <w:t>500 000</w:t>
            </w:r>
          </w:p>
        </w:tc>
        <w:tc>
          <w:tcPr>
            <w:tcW w:w="3021" w:type="dxa"/>
          </w:tcPr>
          <w:p w14:paraId="47C6E20E"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r>
      <w:tr w:rsidR="008F5EF1" w14:paraId="3058530B" w14:textId="77777777" w:rsidTr="008F5EF1">
        <w:tc>
          <w:tcPr>
            <w:tcW w:w="3020" w:type="dxa"/>
          </w:tcPr>
          <w:p w14:paraId="66BEE73B" w14:textId="608932C1" w:rsidR="008F5EF1" w:rsidRDefault="008F5EF1" w:rsidP="008F5EF1">
            <w:pPr>
              <w:spacing w:after="0" w:line="240" w:lineRule="auto"/>
              <w:jc w:val="center"/>
              <w:rPr>
                <w:rFonts w:ascii="Times New Roman" w:hAnsi="Times New Roman"/>
              </w:rPr>
            </w:pPr>
            <w:r>
              <w:rPr>
                <w:rFonts w:ascii="Times New Roman" w:hAnsi="Times New Roman"/>
              </w:rPr>
              <w:t>0</w:t>
            </w:r>
          </w:p>
        </w:tc>
        <w:tc>
          <w:tcPr>
            <w:tcW w:w="3021" w:type="dxa"/>
          </w:tcPr>
          <w:p w14:paraId="44B9A50A" w14:textId="68720107" w:rsidR="008F5EF1" w:rsidRDefault="008F5EF1" w:rsidP="008F5EF1">
            <w:pPr>
              <w:spacing w:after="0" w:line="240" w:lineRule="auto"/>
              <w:jc w:val="center"/>
              <w:rPr>
                <w:rFonts w:ascii="Times New Roman" w:hAnsi="Times New Roman"/>
              </w:rPr>
            </w:pPr>
            <w:r>
              <w:rPr>
                <w:rFonts w:ascii="Times New Roman" w:hAnsi="Times New Roman"/>
              </w:rPr>
              <w:t>0</w:t>
            </w:r>
          </w:p>
        </w:tc>
        <w:tc>
          <w:tcPr>
            <w:tcW w:w="3021" w:type="dxa"/>
          </w:tcPr>
          <w:p w14:paraId="20FD4BF9" w14:textId="792A92CF" w:rsidR="008F5EF1" w:rsidRDefault="008F5EF1" w:rsidP="008F5EF1">
            <w:pPr>
              <w:spacing w:after="0" w:line="240" w:lineRule="auto"/>
              <w:jc w:val="center"/>
              <w:rPr>
                <w:rFonts w:ascii="Times New Roman" w:hAnsi="Times New Roman"/>
              </w:rPr>
            </w:pPr>
            <w:r>
              <w:rPr>
                <w:rFonts w:ascii="Times New Roman" w:hAnsi="Times New Roman"/>
              </w:rPr>
              <w:t>750 000</w:t>
            </w:r>
          </w:p>
        </w:tc>
      </w:tr>
    </w:tbl>
    <w:p w14:paraId="3EBE8428" w14:textId="3951095A" w:rsidR="009717AE" w:rsidRDefault="009717AE" w:rsidP="00A0217F">
      <w:pPr>
        <w:spacing w:after="0" w:line="240" w:lineRule="auto"/>
        <w:jc w:val="both"/>
        <w:rPr>
          <w:rFonts w:ascii="Times New Roman" w:hAnsi="Times New Roman"/>
        </w:rPr>
      </w:pPr>
      <w:r>
        <w:rPr>
          <w:rFonts w:ascii="Times New Roman" w:hAnsi="Times New Roman"/>
        </w:rPr>
        <w:t xml:space="preserve"> </w:t>
      </w:r>
    </w:p>
    <w:p w14:paraId="0145DBE3" w14:textId="4AC43A37" w:rsidR="00A0217F" w:rsidRDefault="00A0217F" w:rsidP="00A0217F">
      <w:pPr>
        <w:spacing w:after="0" w:line="240" w:lineRule="auto"/>
        <w:jc w:val="both"/>
        <w:rPr>
          <w:rFonts w:ascii="Times New Roman" w:hAnsi="Times New Roman"/>
        </w:rPr>
      </w:pPr>
      <w:r w:rsidRPr="00A34864">
        <w:rPr>
          <w:rFonts w:ascii="Times New Roman" w:hAnsi="Times New Roman"/>
        </w:rPr>
        <w:t>Procentní podíl dotace na celkových nákladech</w:t>
      </w:r>
      <w:r>
        <w:rPr>
          <w:rFonts w:ascii="Times New Roman" w:hAnsi="Times New Roman"/>
        </w:rPr>
        <w:t xml:space="preserve"> činí </w:t>
      </w:r>
      <w:r w:rsidR="00125B0D">
        <w:rPr>
          <w:rFonts w:ascii="Times New Roman" w:hAnsi="Times New Roman"/>
        </w:rPr>
        <w:t xml:space="preserve">maximálně </w:t>
      </w:r>
      <w:r>
        <w:rPr>
          <w:rFonts w:ascii="Times New Roman" w:hAnsi="Times New Roman"/>
        </w:rPr>
        <w:t>70</w:t>
      </w:r>
      <w:r w:rsidR="003E3F98">
        <w:rPr>
          <w:rFonts w:ascii="Times New Roman" w:hAnsi="Times New Roman"/>
        </w:rPr>
        <w:t xml:space="preserve"> </w:t>
      </w:r>
      <w:r>
        <w:rPr>
          <w:rFonts w:ascii="Times New Roman" w:hAnsi="Times New Roman"/>
        </w:rPr>
        <w:t xml:space="preserve">% </w:t>
      </w:r>
      <w:r w:rsidRPr="00A34864">
        <w:rPr>
          <w:rFonts w:ascii="Times New Roman" w:hAnsi="Times New Roman"/>
        </w:rPr>
        <w:t>z celkových uznatelných výdajů</w:t>
      </w:r>
      <w:r w:rsidR="00125B0D">
        <w:rPr>
          <w:rFonts w:ascii="Times New Roman" w:hAnsi="Times New Roman"/>
        </w:rPr>
        <w:t>.</w:t>
      </w:r>
      <w:r>
        <w:rPr>
          <w:rFonts w:ascii="Times New Roman" w:hAnsi="Times New Roman"/>
        </w:rPr>
        <w:t xml:space="preserve"> </w:t>
      </w:r>
    </w:p>
    <w:p w14:paraId="7CD4572F" w14:textId="1C23692C" w:rsidR="00F9265A" w:rsidRDefault="00F9265A" w:rsidP="00A0217F">
      <w:pPr>
        <w:spacing w:after="0" w:line="240" w:lineRule="auto"/>
        <w:jc w:val="both"/>
        <w:rPr>
          <w:rFonts w:ascii="Times New Roman" w:hAnsi="Times New Roman"/>
          <w:b/>
        </w:rPr>
      </w:pPr>
    </w:p>
    <w:p w14:paraId="15868358" w14:textId="3AD88E81" w:rsidR="008F5EF1" w:rsidRDefault="008F5EF1" w:rsidP="00A0217F">
      <w:pPr>
        <w:spacing w:after="0" w:line="240" w:lineRule="auto"/>
        <w:jc w:val="both"/>
        <w:rPr>
          <w:rFonts w:ascii="Times New Roman" w:hAnsi="Times New Roman"/>
          <w:b/>
        </w:rPr>
      </w:pPr>
      <w:r>
        <w:rPr>
          <w:rFonts w:ascii="Times New Roman" w:hAnsi="Times New Roman"/>
          <w:b/>
        </w:rPr>
        <w:t xml:space="preserve">Podprogram 2 – </w:t>
      </w:r>
      <w:r w:rsidRPr="00A4641E">
        <w:rPr>
          <w:rFonts w:ascii="Times New Roman" w:hAnsi="Times New Roman"/>
          <w:b/>
        </w:rPr>
        <w:t>Venkovské</w:t>
      </w:r>
      <w:r>
        <w:rPr>
          <w:rFonts w:ascii="Times New Roman" w:hAnsi="Times New Roman"/>
          <w:b/>
        </w:rPr>
        <w:t xml:space="preserve"> </w:t>
      </w:r>
      <w:r w:rsidRPr="00A4641E">
        <w:rPr>
          <w:rFonts w:ascii="Times New Roman" w:hAnsi="Times New Roman"/>
          <w:b/>
        </w:rPr>
        <w:t>prodejn</w:t>
      </w:r>
      <w:r>
        <w:rPr>
          <w:rFonts w:ascii="Times New Roman" w:hAnsi="Times New Roman"/>
          <w:b/>
        </w:rPr>
        <w:t>y</w:t>
      </w:r>
    </w:p>
    <w:p w14:paraId="20DFC946" w14:textId="798C7C2A" w:rsidR="008F5EF1" w:rsidRPr="002935C8" w:rsidRDefault="008F5EF1" w:rsidP="00A0217F">
      <w:pPr>
        <w:spacing w:after="0" w:line="240" w:lineRule="auto"/>
        <w:jc w:val="both"/>
        <w:rPr>
          <w:rFonts w:ascii="Times New Roman" w:hAnsi="Times New Roman"/>
          <w:color w:val="FF0000"/>
        </w:rPr>
      </w:pPr>
      <w:r w:rsidRPr="008F5EF1">
        <w:rPr>
          <w:rFonts w:ascii="Times New Roman" w:hAnsi="Times New Roman"/>
        </w:rPr>
        <w:t>Výše dotace v jednotlivém případě pro rok 2023 a 2024 bude stanoven</w:t>
      </w:r>
      <w:r w:rsidR="00345484">
        <w:rPr>
          <w:rFonts w:ascii="Times New Roman" w:hAnsi="Times New Roman"/>
        </w:rPr>
        <w:t>a</w:t>
      </w:r>
      <w:r w:rsidRPr="008F5EF1">
        <w:rPr>
          <w:rFonts w:ascii="Times New Roman" w:hAnsi="Times New Roman"/>
        </w:rPr>
        <w:t xml:space="preserve"> dodatkem k tomuto programu</w:t>
      </w:r>
      <w:r>
        <w:rPr>
          <w:rFonts w:ascii="Times New Roman" w:hAnsi="Times New Roman"/>
        </w:rPr>
        <w:t>.</w:t>
      </w:r>
      <w:r w:rsidR="002935C8">
        <w:rPr>
          <w:rFonts w:ascii="Times New Roman" w:hAnsi="Times New Roman"/>
        </w:rPr>
        <w:t xml:space="preserve"> </w:t>
      </w:r>
    </w:p>
    <w:p w14:paraId="4F4B7063" w14:textId="77777777" w:rsidR="008F5EF1" w:rsidRDefault="008F5EF1" w:rsidP="00A0217F">
      <w:pPr>
        <w:spacing w:after="0" w:line="240" w:lineRule="auto"/>
        <w:jc w:val="both"/>
        <w:rPr>
          <w:rFonts w:ascii="Times New Roman" w:hAnsi="Times New Roman"/>
          <w:b/>
        </w:rPr>
      </w:pPr>
    </w:p>
    <w:p w14:paraId="4DF277A8" w14:textId="06AED955" w:rsidR="00A0217F" w:rsidRPr="00A34864" w:rsidRDefault="0087210C" w:rsidP="00A0217F">
      <w:pPr>
        <w:spacing w:after="0" w:line="240" w:lineRule="auto"/>
        <w:jc w:val="both"/>
        <w:rPr>
          <w:rFonts w:ascii="Times New Roman" w:hAnsi="Times New Roman"/>
          <w:b/>
        </w:rPr>
      </w:pPr>
      <w:r>
        <w:rPr>
          <w:rFonts w:ascii="Times New Roman" w:hAnsi="Times New Roman"/>
          <w:b/>
        </w:rPr>
        <w:t xml:space="preserve">Podprogram 3 </w:t>
      </w:r>
      <w:r w:rsidR="00A0217F" w:rsidRPr="00A34864">
        <w:rPr>
          <w:rFonts w:ascii="Times New Roman" w:hAnsi="Times New Roman"/>
          <w:b/>
        </w:rPr>
        <w:t>– Činnost manažerů mikroregionů a MAS</w:t>
      </w:r>
    </w:p>
    <w:p w14:paraId="69E54B3C" w14:textId="2575F735" w:rsidR="00A0217F" w:rsidRPr="00A34864" w:rsidRDefault="00345484" w:rsidP="00A0217F">
      <w:pPr>
        <w:spacing w:after="0" w:line="240" w:lineRule="auto"/>
        <w:jc w:val="both"/>
        <w:rPr>
          <w:rFonts w:ascii="Times New Roman" w:hAnsi="Times New Roman"/>
        </w:rPr>
      </w:pPr>
      <w:r>
        <w:rPr>
          <w:rFonts w:ascii="Times New Roman" w:hAnsi="Times New Roman"/>
        </w:rPr>
        <w:t xml:space="preserve">Minimální výše dotace není stanovena. </w:t>
      </w:r>
      <w:r w:rsidR="00A0217F" w:rsidRPr="00A34864">
        <w:rPr>
          <w:rFonts w:ascii="Times New Roman" w:hAnsi="Times New Roman"/>
        </w:rPr>
        <w:t>Výše dotace v jednotlivém případě (rozumí se jedna žádost) smí činit maximálně</w:t>
      </w:r>
      <w:r w:rsidR="00A0217F" w:rsidRPr="00A34864">
        <w:rPr>
          <w:rFonts w:ascii="Times New Roman" w:hAnsi="Times New Roman"/>
          <w:b/>
        </w:rPr>
        <w:t xml:space="preserve"> </w:t>
      </w:r>
      <w:r w:rsidR="00A0217F" w:rsidRPr="00A34864">
        <w:rPr>
          <w:rFonts w:ascii="Times New Roman" w:hAnsi="Times New Roman"/>
        </w:rPr>
        <w:t>350</w:t>
      </w:r>
      <w:r w:rsidR="003E3F98">
        <w:rPr>
          <w:rFonts w:ascii="Times New Roman" w:hAnsi="Times New Roman"/>
        </w:rPr>
        <w:t xml:space="preserve"> </w:t>
      </w:r>
      <w:r w:rsidR="00A0217F" w:rsidRPr="00A34864">
        <w:rPr>
          <w:rFonts w:ascii="Times New Roman" w:hAnsi="Times New Roman"/>
        </w:rPr>
        <w:t>000 Kč, zároveň maximálně 80 % z celkových uznatelných výdajů, vyplacených v kalendářním roce, ve kterém byla dotace poskytnuta. Žadatel může v rámci podprogramu podat pouze jednu žádost. V případě převisu žádostí bude maximální výše dotace všem žadatelům poměrně krácena.</w:t>
      </w:r>
    </w:p>
    <w:p w14:paraId="15399C4D" w14:textId="77777777" w:rsidR="00A0217F" w:rsidRDefault="00A0217F" w:rsidP="00A0217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14:paraId="5E2DE64D" w14:textId="77777777" w:rsidR="00A0217F" w:rsidRPr="00A34864" w:rsidRDefault="00A0217F" w:rsidP="00A0217F">
      <w:pPr>
        <w:spacing w:after="0" w:line="240" w:lineRule="auto"/>
        <w:jc w:val="both"/>
        <w:rPr>
          <w:rFonts w:ascii="Times New Roman" w:hAnsi="Times New Roman"/>
          <w:b/>
        </w:rPr>
      </w:pPr>
      <w:r w:rsidRPr="00A34864">
        <w:rPr>
          <w:rFonts w:ascii="Times New Roman" w:hAnsi="Times New Roman"/>
          <w:b/>
        </w:rPr>
        <w:t>Žadatel může předložit jednu žádost do každého</w:t>
      </w:r>
      <w:r>
        <w:rPr>
          <w:rFonts w:ascii="Times New Roman" w:hAnsi="Times New Roman"/>
          <w:b/>
        </w:rPr>
        <w:t xml:space="preserve"> vyhlášeného</w:t>
      </w:r>
      <w:r w:rsidRPr="00A34864">
        <w:rPr>
          <w:rFonts w:ascii="Times New Roman" w:hAnsi="Times New Roman"/>
          <w:b/>
        </w:rPr>
        <w:t xml:space="preserve"> podprogramu, ve kterém je způsobilým žadatelem dle čl. V.</w:t>
      </w:r>
    </w:p>
    <w:p w14:paraId="0B04B077" w14:textId="77777777" w:rsidR="00A0217F" w:rsidRPr="006F5263" w:rsidRDefault="00A0217F" w:rsidP="006F5263">
      <w:pPr>
        <w:spacing w:after="0" w:line="240" w:lineRule="auto"/>
        <w:jc w:val="both"/>
        <w:rPr>
          <w:rFonts w:ascii="Times New Roman" w:hAnsi="Times New Roman"/>
          <w:caps/>
        </w:rPr>
      </w:pPr>
    </w:p>
    <w:p w14:paraId="5066A7C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w:t>
      </w:r>
    </w:p>
    <w:p w14:paraId="4BA2C67C"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Okruh způsobilých žadatelů</w:t>
      </w:r>
      <w:r w:rsidR="007371B1">
        <w:rPr>
          <w:rStyle w:val="Znakapoznpodarou"/>
          <w:rFonts w:ascii="Times New Roman" w:hAnsi="Times New Roman" w:cs="Times New Roman"/>
          <w:b/>
          <w:bCs/>
          <w:color w:val="auto"/>
          <w:sz w:val="22"/>
          <w:szCs w:val="22"/>
        </w:rPr>
        <w:footnoteReference w:id="5"/>
      </w:r>
    </w:p>
    <w:p w14:paraId="4B4E2EE6" w14:textId="77777777" w:rsidR="00A0217F" w:rsidRDefault="00A83CC8" w:rsidP="003E3F98">
      <w:pPr>
        <w:pStyle w:val="Zkladntext"/>
        <w:jc w:val="left"/>
        <w:rPr>
          <w:rFonts w:ascii="Times New Roman" w:hAnsi="Times New Roman" w:cs="Times New Roman"/>
          <w:b w:val="0"/>
          <w:i w:val="0"/>
          <w:sz w:val="22"/>
          <w:szCs w:val="22"/>
        </w:rPr>
      </w:pPr>
      <w:r w:rsidRPr="00A0217F">
        <w:rPr>
          <w:rFonts w:ascii="Times New Roman" w:hAnsi="Times New Roman"/>
          <w:b w:val="0"/>
          <w:i w:val="0"/>
          <w:sz w:val="22"/>
          <w:szCs w:val="22"/>
        </w:rPr>
        <w:t xml:space="preserve">Žadatelem o dotaci může být </w:t>
      </w:r>
      <w:r w:rsidR="00A0217F" w:rsidRPr="00310D49">
        <w:rPr>
          <w:rFonts w:ascii="Times New Roman" w:hAnsi="Times New Roman" w:cs="Times New Roman"/>
          <w:b w:val="0"/>
          <w:i w:val="0"/>
          <w:sz w:val="22"/>
          <w:szCs w:val="22"/>
        </w:rPr>
        <w:t xml:space="preserve">pro </w:t>
      </w:r>
    </w:p>
    <w:p w14:paraId="21233E35" w14:textId="77777777" w:rsidR="00345484" w:rsidRDefault="00A0217F" w:rsidP="00345484">
      <w:pPr>
        <w:pStyle w:val="Zkladntext"/>
        <w:numPr>
          <w:ilvl w:val="0"/>
          <w:numId w:val="57"/>
        </w:numPr>
        <w:jc w:val="both"/>
        <w:rPr>
          <w:rFonts w:ascii="Times New Roman" w:hAnsi="Times New Roman" w:cs="Times New Roman"/>
          <w:b w:val="0"/>
          <w:i w:val="0"/>
          <w:sz w:val="22"/>
          <w:szCs w:val="22"/>
        </w:rPr>
      </w:pPr>
      <w:r w:rsidRPr="00A0217F">
        <w:rPr>
          <w:rFonts w:ascii="Times New Roman" w:hAnsi="Times New Roman" w:cs="Times New Roman"/>
          <w:i w:val="0"/>
          <w:sz w:val="22"/>
          <w:szCs w:val="22"/>
        </w:rPr>
        <w:t>podprogram 1</w:t>
      </w:r>
      <w:r w:rsidRPr="00A0217F">
        <w:rPr>
          <w:rFonts w:ascii="Times New Roman" w:hAnsi="Times New Roman" w:cs="Times New Roman"/>
          <w:b w:val="0"/>
          <w:i w:val="0"/>
          <w:sz w:val="22"/>
          <w:szCs w:val="22"/>
        </w:rPr>
        <w:t xml:space="preserve"> obec se sídlem v územním obvodu Karlovarského kraje, která nemá dle údajů Českého statistického úřadu k 1. 1. roku předcházejícímu podání žádosti, více než 3000 obyvatel.</w:t>
      </w:r>
    </w:p>
    <w:p w14:paraId="7E196DE0" w14:textId="3D2F15D8" w:rsidR="00A0217F" w:rsidRPr="00BC443A" w:rsidRDefault="00345484" w:rsidP="00345484">
      <w:pPr>
        <w:pStyle w:val="Zkladntext"/>
        <w:numPr>
          <w:ilvl w:val="0"/>
          <w:numId w:val="57"/>
        </w:numPr>
        <w:jc w:val="both"/>
        <w:rPr>
          <w:rFonts w:ascii="Times New Roman" w:hAnsi="Times New Roman" w:cs="Times New Roman"/>
          <w:b w:val="0"/>
          <w:i w:val="0"/>
          <w:sz w:val="22"/>
          <w:szCs w:val="22"/>
        </w:rPr>
      </w:pPr>
      <w:r w:rsidRPr="00BC443A">
        <w:rPr>
          <w:rFonts w:ascii="Times New Roman" w:hAnsi="Times New Roman" w:cs="Times New Roman"/>
          <w:i w:val="0"/>
          <w:sz w:val="22"/>
          <w:szCs w:val="22"/>
        </w:rPr>
        <w:t xml:space="preserve">podprogram 2 </w:t>
      </w:r>
      <w:r w:rsidR="00A0217F" w:rsidRPr="00BC443A">
        <w:rPr>
          <w:rFonts w:ascii="Times New Roman" w:hAnsi="Times New Roman" w:cs="Times New Roman"/>
          <w:b w:val="0"/>
          <w:i w:val="0"/>
          <w:sz w:val="22"/>
          <w:szCs w:val="22"/>
        </w:rPr>
        <w:t xml:space="preserve"> </w:t>
      </w:r>
      <w:r w:rsidR="00BC443A" w:rsidRPr="00BC443A">
        <w:rPr>
          <w:rFonts w:ascii="Times New Roman" w:hAnsi="Times New Roman"/>
          <w:b w:val="0"/>
          <w:i w:val="0"/>
          <w:sz w:val="22"/>
          <w:szCs w:val="22"/>
        </w:rPr>
        <w:t>bude stanoveno dodatkem k tomuto programu.</w:t>
      </w:r>
    </w:p>
    <w:p w14:paraId="3D5A76EC" w14:textId="14A7B3D6" w:rsidR="00D42881" w:rsidRPr="005F53F2" w:rsidRDefault="0087210C" w:rsidP="00345484">
      <w:pPr>
        <w:pStyle w:val="Zkladntext"/>
        <w:numPr>
          <w:ilvl w:val="0"/>
          <w:numId w:val="57"/>
        </w:numPr>
        <w:jc w:val="both"/>
        <w:rPr>
          <w:rFonts w:ascii="Times New Roman" w:hAnsi="Times New Roman" w:cs="Times New Roman"/>
          <w:b w:val="0"/>
          <w:i w:val="0"/>
          <w:sz w:val="22"/>
          <w:szCs w:val="22"/>
        </w:rPr>
      </w:pPr>
      <w:r>
        <w:rPr>
          <w:rFonts w:ascii="Times New Roman" w:hAnsi="Times New Roman"/>
          <w:i w:val="0"/>
          <w:sz w:val="22"/>
          <w:szCs w:val="22"/>
        </w:rPr>
        <w:t>podprogram 3</w:t>
      </w:r>
      <w:r w:rsidR="00A0217F" w:rsidRPr="005F53F2">
        <w:rPr>
          <w:rFonts w:ascii="Times New Roman" w:hAnsi="Times New Roman"/>
          <w:b w:val="0"/>
          <w:i w:val="0"/>
          <w:sz w:val="22"/>
          <w:szCs w:val="22"/>
        </w:rPr>
        <w:t xml:space="preserve"> </w:t>
      </w:r>
      <w:r w:rsidR="00A0217F" w:rsidRPr="004C3B9B">
        <w:rPr>
          <w:rFonts w:ascii="Times New Roman" w:hAnsi="Times New Roman"/>
          <w:b w:val="0"/>
          <w:i w:val="0"/>
          <w:sz w:val="22"/>
          <w:szCs w:val="22"/>
        </w:rPr>
        <w:t>mikroregion</w:t>
      </w:r>
      <w:r w:rsidR="00D42881" w:rsidRPr="004C3B9B">
        <w:rPr>
          <w:rStyle w:val="Znakapoznpodarou"/>
          <w:rFonts w:ascii="Times New Roman" w:hAnsi="Times New Roman"/>
          <w:b w:val="0"/>
          <w:i w:val="0"/>
          <w:sz w:val="22"/>
          <w:szCs w:val="22"/>
        </w:rPr>
        <w:footnoteReference w:id="6"/>
      </w:r>
      <w:r w:rsidR="00A0217F" w:rsidRPr="004C3B9B">
        <w:rPr>
          <w:rFonts w:ascii="Times New Roman" w:hAnsi="Times New Roman"/>
          <w:b w:val="0"/>
          <w:i w:val="0"/>
          <w:sz w:val="22"/>
          <w:szCs w:val="22"/>
        </w:rPr>
        <w:t>, spolek</w:t>
      </w:r>
      <w:r w:rsidR="00D42881" w:rsidRPr="004C3B9B">
        <w:rPr>
          <w:rStyle w:val="Znakapoznpodarou"/>
          <w:rFonts w:ascii="Times New Roman" w:hAnsi="Times New Roman"/>
          <w:b w:val="0"/>
          <w:i w:val="0"/>
          <w:sz w:val="22"/>
          <w:szCs w:val="22"/>
        </w:rPr>
        <w:footnoteReference w:id="7"/>
      </w:r>
      <w:r w:rsidR="00A0217F" w:rsidRPr="004C3B9B">
        <w:rPr>
          <w:rFonts w:ascii="Times New Roman" w:hAnsi="Times New Roman"/>
          <w:b w:val="0"/>
          <w:i w:val="0"/>
          <w:sz w:val="22"/>
          <w:szCs w:val="22"/>
        </w:rPr>
        <w:t>, nadace</w:t>
      </w:r>
      <w:r w:rsidR="00A0217F" w:rsidRPr="005F53F2">
        <w:rPr>
          <w:rFonts w:ascii="Times New Roman" w:hAnsi="Times New Roman"/>
          <w:b w:val="0"/>
          <w:i w:val="0"/>
          <w:sz w:val="22"/>
          <w:szCs w:val="22"/>
        </w:rPr>
        <w:t xml:space="preserve"> s působností na území Karlovarského kraje</w:t>
      </w:r>
      <w:r w:rsidR="005F53F2">
        <w:rPr>
          <w:rFonts w:ascii="Times New Roman" w:hAnsi="Times New Roman"/>
          <w:b w:val="0"/>
          <w:i w:val="0"/>
          <w:sz w:val="22"/>
          <w:szCs w:val="22"/>
        </w:rPr>
        <w:t>.</w:t>
      </w:r>
    </w:p>
    <w:p w14:paraId="7CBE7826" w14:textId="386D4594" w:rsidR="00D42881" w:rsidRDefault="00D42881" w:rsidP="00D42881">
      <w:pPr>
        <w:pStyle w:val="Zkladntext"/>
        <w:jc w:val="left"/>
        <w:rPr>
          <w:rFonts w:ascii="Times New Roman" w:hAnsi="Times New Roman" w:cs="Times New Roman"/>
          <w:b w:val="0"/>
          <w:i w:val="0"/>
          <w:sz w:val="22"/>
          <w:szCs w:val="22"/>
        </w:rPr>
      </w:pPr>
    </w:p>
    <w:p w14:paraId="573EFA5D"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VI.</w:t>
      </w:r>
    </w:p>
    <w:p w14:paraId="2425EE21" w14:textId="6F210D8E" w:rsidR="00F656A7" w:rsidRDefault="004430BF" w:rsidP="006B6790">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Podmínky a l</w:t>
      </w:r>
      <w:r w:rsidR="00F656A7" w:rsidRPr="003D3D80">
        <w:rPr>
          <w:rFonts w:ascii="Times New Roman" w:hAnsi="Times New Roman" w:cs="Times New Roman"/>
          <w:b/>
          <w:bCs/>
          <w:color w:val="auto"/>
          <w:sz w:val="22"/>
          <w:szCs w:val="22"/>
        </w:rPr>
        <w:t>hůta pro podání žádosti</w:t>
      </w:r>
      <w:r w:rsidR="005F53F2">
        <w:rPr>
          <w:rStyle w:val="Znakapoznpodarou"/>
          <w:rFonts w:ascii="Times New Roman" w:hAnsi="Times New Roman" w:cs="Times New Roman"/>
          <w:b/>
          <w:bCs/>
          <w:color w:val="auto"/>
          <w:sz w:val="22"/>
          <w:szCs w:val="22"/>
        </w:rPr>
        <w:footnoteReference w:id="8"/>
      </w:r>
    </w:p>
    <w:p w14:paraId="0C260F1D" w14:textId="77777777" w:rsidR="00004DEB" w:rsidRPr="006F5263" w:rsidRDefault="00DF0A7F" w:rsidP="007328D2">
      <w:pPr>
        <w:pStyle w:val="Odstavecseseznamem"/>
        <w:numPr>
          <w:ilvl w:val="0"/>
          <w:numId w:val="36"/>
        </w:numPr>
        <w:spacing w:after="0" w:line="240" w:lineRule="auto"/>
        <w:jc w:val="both"/>
        <w:rPr>
          <w:rFonts w:ascii="Times New Roman" w:hAnsi="Times New Roman"/>
          <w:b/>
        </w:rPr>
      </w:pPr>
      <w:r w:rsidRPr="003D3D80">
        <w:rPr>
          <w:rFonts w:ascii="Times New Roman" w:hAnsi="Times New Roman"/>
        </w:rPr>
        <w:t xml:space="preserve">Žadatel </w:t>
      </w:r>
      <w:r w:rsidR="004430BF" w:rsidRPr="003D3D80">
        <w:rPr>
          <w:rFonts w:ascii="Times New Roman" w:hAnsi="Times New Roman"/>
        </w:rPr>
        <w:t>musí vyplnit a odeslat</w:t>
      </w:r>
      <w:r w:rsidRPr="003D3D80">
        <w:rPr>
          <w:rFonts w:ascii="Times New Roman" w:hAnsi="Times New Roman"/>
        </w:rPr>
        <w:t xml:space="preserve"> elektronickou žádost </w:t>
      </w:r>
      <w:r w:rsidR="00004DEB" w:rsidRPr="003D3D80">
        <w:rPr>
          <w:rFonts w:ascii="Times New Roman" w:hAnsi="Times New Roman"/>
        </w:rPr>
        <w:t>v dotačním</w:t>
      </w:r>
      <w:r w:rsidRPr="003D3D80">
        <w:rPr>
          <w:rFonts w:ascii="Times New Roman" w:hAnsi="Times New Roman"/>
        </w:rPr>
        <w:t xml:space="preserve"> portálu Karlovarského kraje </w:t>
      </w:r>
      <w:hyperlink r:id="rId10" w:history="1">
        <w:r w:rsidRPr="003D3D80">
          <w:rPr>
            <w:rStyle w:val="Hypertextovodkaz"/>
            <w:rFonts w:ascii="Times New Roman" w:hAnsi="Times New Roman"/>
          </w:rPr>
          <w:t>https://dotace.kr-karlovarsky.cz/gordic/ginis/app/RAP05/</w:t>
        </w:r>
      </w:hyperlink>
      <w:r w:rsidRPr="003D3D80">
        <w:rPr>
          <w:rFonts w:ascii="Times New Roman" w:hAnsi="Times New Roman"/>
        </w:rPr>
        <w:t xml:space="preserve">. </w:t>
      </w:r>
      <w:r w:rsidR="005D59F6" w:rsidRPr="003D3D80">
        <w:rPr>
          <w:rFonts w:ascii="Times New Roman" w:hAnsi="Times New Roman"/>
        </w:rPr>
        <w:t>L</w:t>
      </w:r>
      <w:r w:rsidR="0076620A" w:rsidRPr="003D3D80">
        <w:rPr>
          <w:rFonts w:ascii="Times New Roman" w:hAnsi="Times New Roman"/>
        </w:rPr>
        <w:t>hůta pro podávání</w:t>
      </w:r>
      <w:r w:rsidR="00ED69E1" w:rsidRPr="003D3D80">
        <w:rPr>
          <w:rFonts w:ascii="Times New Roman" w:hAnsi="Times New Roman"/>
        </w:rPr>
        <w:t xml:space="preserve"> (příjem)</w:t>
      </w:r>
      <w:r w:rsidR="0076620A" w:rsidRPr="003D3D80">
        <w:rPr>
          <w:rFonts w:ascii="Times New Roman" w:hAnsi="Times New Roman"/>
        </w:rPr>
        <w:t xml:space="preserve"> </w:t>
      </w:r>
      <w:r w:rsidR="00F40AC8" w:rsidRPr="006F5263">
        <w:rPr>
          <w:rFonts w:ascii="Times New Roman" w:hAnsi="Times New Roman"/>
        </w:rPr>
        <w:t xml:space="preserve">elektronických </w:t>
      </w:r>
      <w:r w:rsidR="0076620A" w:rsidRPr="006F5263">
        <w:rPr>
          <w:rFonts w:ascii="Times New Roman" w:hAnsi="Times New Roman"/>
        </w:rPr>
        <w:t>žádostí</w:t>
      </w:r>
      <w:r w:rsidR="00F656A7" w:rsidRPr="006F5263">
        <w:rPr>
          <w:rFonts w:ascii="Times New Roman" w:hAnsi="Times New Roman"/>
        </w:rPr>
        <w:t xml:space="preserve"> </w:t>
      </w:r>
      <w:r w:rsidRPr="006F5263">
        <w:rPr>
          <w:rFonts w:ascii="Times New Roman" w:hAnsi="Times New Roman"/>
        </w:rPr>
        <w:t>se stanovuje</w:t>
      </w:r>
      <w:r w:rsidR="0076620A" w:rsidRPr="006F5263">
        <w:rPr>
          <w:rFonts w:ascii="Times New Roman" w:hAnsi="Times New Roman"/>
        </w:rPr>
        <w:t xml:space="preserve"> </w:t>
      </w:r>
      <w:r w:rsidR="00004DEB" w:rsidRPr="006F5263">
        <w:rPr>
          <w:rFonts w:ascii="Times New Roman" w:hAnsi="Times New Roman"/>
        </w:rPr>
        <w:t>na dobu:</w:t>
      </w:r>
    </w:p>
    <w:p w14:paraId="4D899CF6" w14:textId="2CFADD51" w:rsidR="00004DEB" w:rsidRPr="00B22F6B" w:rsidRDefault="0076620A" w:rsidP="00004DEB">
      <w:pPr>
        <w:pStyle w:val="Odstavecseseznamem"/>
        <w:numPr>
          <w:ilvl w:val="0"/>
          <w:numId w:val="20"/>
        </w:numPr>
        <w:spacing w:after="0" w:line="240" w:lineRule="auto"/>
        <w:jc w:val="both"/>
        <w:rPr>
          <w:rFonts w:ascii="Times New Roman" w:hAnsi="Times New Roman"/>
        </w:rPr>
      </w:pPr>
      <w:r w:rsidRPr="00B22F6B">
        <w:rPr>
          <w:rFonts w:ascii="Times New Roman" w:hAnsi="Times New Roman"/>
        </w:rPr>
        <w:t xml:space="preserve">od </w:t>
      </w:r>
      <w:r w:rsidR="00D850D2" w:rsidRPr="00B22F6B">
        <w:rPr>
          <w:rFonts w:ascii="Times New Roman" w:hAnsi="Times New Roman"/>
        </w:rPr>
        <w:t>2</w:t>
      </w:r>
      <w:r w:rsidR="0053350D" w:rsidRPr="00B22F6B">
        <w:rPr>
          <w:rFonts w:ascii="Times New Roman" w:hAnsi="Times New Roman"/>
        </w:rPr>
        <w:t>. 2. 2022 9</w:t>
      </w:r>
      <w:r w:rsidR="00345484">
        <w:rPr>
          <w:rFonts w:ascii="Times New Roman" w:hAnsi="Times New Roman"/>
        </w:rPr>
        <w:t>.</w:t>
      </w:r>
      <w:r w:rsidR="00D850D2" w:rsidRPr="00B22F6B">
        <w:rPr>
          <w:rFonts w:ascii="Times New Roman" w:hAnsi="Times New Roman"/>
        </w:rPr>
        <w:t>00 hod</w:t>
      </w:r>
      <w:r w:rsidR="00345484">
        <w:rPr>
          <w:rFonts w:ascii="Times New Roman" w:hAnsi="Times New Roman"/>
        </w:rPr>
        <w:t>in</w:t>
      </w:r>
      <w:r w:rsidR="00D850D2" w:rsidRPr="00B22F6B">
        <w:rPr>
          <w:rFonts w:ascii="Times New Roman" w:hAnsi="Times New Roman"/>
        </w:rPr>
        <w:t xml:space="preserve"> </w:t>
      </w:r>
    </w:p>
    <w:p w14:paraId="6F286847" w14:textId="105E0173" w:rsidR="00D850D2" w:rsidRPr="00B22F6B" w:rsidRDefault="0076620A" w:rsidP="00004DEB">
      <w:pPr>
        <w:pStyle w:val="Odstavecseseznamem"/>
        <w:numPr>
          <w:ilvl w:val="0"/>
          <w:numId w:val="20"/>
        </w:numPr>
        <w:spacing w:after="0" w:line="240" w:lineRule="auto"/>
        <w:jc w:val="both"/>
        <w:rPr>
          <w:rFonts w:ascii="Times New Roman" w:hAnsi="Times New Roman"/>
        </w:rPr>
      </w:pPr>
      <w:r w:rsidRPr="00B22F6B">
        <w:rPr>
          <w:rFonts w:ascii="Times New Roman" w:hAnsi="Times New Roman"/>
        </w:rPr>
        <w:lastRenderedPageBreak/>
        <w:t>do</w:t>
      </w:r>
      <w:r w:rsidR="00DF0A7F" w:rsidRPr="00B22F6B">
        <w:rPr>
          <w:rFonts w:ascii="Times New Roman" w:hAnsi="Times New Roman"/>
        </w:rPr>
        <w:t> </w:t>
      </w:r>
      <w:r w:rsidR="0053350D" w:rsidRPr="00B22F6B">
        <w:rPr>
          <w:rFonts w:ascii="Times New Roman" w:hAnsi="Times New Roman"/>
        </w:rPr>
        <w:t>8</w:t>
      </w:r>
      <w:r w:rsidR="00D850D2" w:rsidRPr="00B22F6B">
        <w:rPr>
          <w:rFonts w:ascii="Times New Roman" w:hAnsi="Times New Roman"/>
        </w:rPr>
        <w:t xml:space="preserve">. 2. 2022 </w:t>
      </w:r>
      <w:r w:rsidR="0053350D" w:rsidRPr="00B22F6B">
        <w:rPr>
          <w:rFonts w:ascii="Times New Roman" w:hAnsi="Times New Roman"/>
        </w:rPr>
        <w:t>14</w:t>
      </w:r>
      <w:r w:rsidR="00345484">
        <w:rPr>
          <w:rFonts w:ascii="Times New Roman" w:hAnsi="Times New Roman"/>
        </w:rPr>
        <w:t>.</w:t>
      </w:r>
      <w:r w:rsidR="00D850D2" w:rsidRPr="00B22F6B">
        <w:rPr>
          <w:rFonts w:ascii="Times New Roman" w:hAnsi="Times New Roman"/>
        </w:rPr>
        <w:t>00 hod</w:t>
      </w:r>
      <w:r w:rsidR="00345484">
        <w:rPr>
          <w:rFonts w:ascii="Times New Roman" w:hAnsi="Times New Roman"/>
        </w:rPr>
        <w:t>in</w:t>
      </w:r>
      <w:r w:rsidR="00DF0A7F" w:rsidRPr="00B22F6B">
        <w:rPr>
          <w:rFonts w:ascii="Times New Roman" w:hAnsi="Times New Roman"/>
          <w:color w:val="FF0000"/>
        </w:rPr>
        <w:t xml:space="preserve"> </w:t>
      </w:r>
    </w:p>
    <w:p w14:paraId="0F408922" w14:textId="47A42037" w:rsidR="00ED69E1" w:rsidRDefault="00004DEB" w:rsidP="00ED69E1">
      <w:pPr>
        <w:spacing w:after="0" w:line="240" w:lineRule="auto"/>
        <w:ind w:left="360"/>
        <w:jc w:val="both"/>
        <w:rPr>
          <w:rFonts w:ascii="Times New Roman" w:hAnsi="Times New Roman"/>
        </w:rPr>
      </w:pPr>
      <w:r w:rsidRPr="003D3D80">
        <w:rPr>
          <w:rFonts w:ascii="Times New Roman" w:hAnsi="Times New Roman"/>
        </w:rPr>
        <w:t>Žadateli bude umožněno vyplnění a uložení žádosti</w:t>
      </w:r>
      <w:r w:rsidR="00ED69E1" w:rsidRPr="003D3D80">
        <w:rPr>
          <w:rFonts w:ascii="Times New Roman" w:hAnsi="Times New Roman"/>
        </w:rPr>
        <w:t xml:space="preserve"> v dotačním portálu Karlovarského kraje</w:t>
      </w:r>
      <w:r w:rsidRPr="003D3D80">
        <w:rPr>
          <w:rFonts w:ascii="Times New Roman" w:hAnsi="Times New Roman"/>
        </w:rPr>
        <w:t xml:space="preserve"> před</w:t>
      </w:r>
      <w:r w:rsidR="00ED69E1" w:rsidRPr="003D3D80">
        <w:rPr>
          <w:rFonts w:ascii="Times New Roman" w:hAnsi="Times New Roman"/>
        </w:rPr>
        <w:t> </w:t>
      </w:r>
      <w:r w:rsidRPr="003D3D80">
        <w:rPr>
          <w:rFonts w:ascii="Times New Roman" w:hAnsi="Times New Roman"/>
        </w:rPr>
        <w:t xml:space="preserve">výše uvedenou </w:t>
      </w:r>
      <w:r w:rsidR="00ED69E1" w:rsidRPr="003D3D80">
        <w:rPr>
          <w:rFonts w:ascii="Times New Roman" w:hAnsi="Times New Roman"/>
        </w:rPr>
        <w:t xml:space="preserve">lhůtou pro podávání elektronických žádostí, </w:t>
      </w:r>
      <w:r w:rsidR="00B72D2C">
        <w:rPr>
          <w:rFonts w:ascii="Times New Roman" w:hAnsi="Times New Roman"/>
        </w:rPr>
        <w:t xml:space="preserve">avšak </w:t>
      </w:r>
      <w:r w:rsidR="00ED69E1" w:rsidRPr="003D3D80">
        <w:rPr>
          <w:rFonts w:ascii="Times New Roman" w:hAnsi="Times New Roman"/>
        </w:rPr>
        <w:t xml:space="preserve">nejdříve </w:t>
      </w:r>
      <w:r w:rsidR="006A1413" w:rsidRPr="003D3D80">
        <w:rPr>
          <w:rFonts w:ascii="Times New Roman" w:hAnsi="Times New Roman"/>
        </w:rPr>
        <w:t>10 pracovních</w:t>
      </w:r>
      <w:r w:rsidR="00C32BC0" w:rsidRPr="003D3D80">
        <w:rPr>
          <w:rFonts w:ascii="Times New Roman" w:hAnsi="Times New Roman"/>
        </w:rPr>
        <w:t xml:space="preserve"> dnů předem.</w:t>
      </w:r>
      <w:r w:rsidR="00B72D2C">
        <w:rPr>
          <w:rFonts w:ascii="Times New Roman" w:hAnsi="Times New Roman"/>
        </w:rPr>
        <w:t xml:space="preserve"> </w:t>
      </w:r>
      <w:r w:rsidR="00ED69E1" w:rsidRPr="003D3D80">
        <w:rPr>
          <w:rFonts w:ascii="Times New Roman" w:hAnsi="Times New Roman"/>
        </w:rPr>
        <w:t>Do doby zahájení příjmu elektronických žádostí nebude žadateli umožněno vyplněnou a</w:t>
      </w:r>
      <w:r w:rsidR="00B72D2C">
        <w:rPr>
          <w:rFonts w:ascii="Times New Roman" w:hAnsi="Times New Roman"/>
        </w:rPr>
        <w:t> </w:t>
      </w:r>
      <w:r w:rsidR="00ED69E1" w:rsidRPr="003D3D80">
        <w:rPr>
          <w:rFonts w:ascii="Times New Roman" w:hAnsi="Times New Roman"/>
        </w:rPr>
        <w:t>uloženou žádost odeslat.</w:t>
      </w:r>
    </w:p>
    <w:p w14:paraId="4D454DD3" w14:textId="77777777" w:rsidR="00345484" w:rsidRDefault="00345484" w:rsidP="00ED69E1">
      <w:pPr>
        <w:spacing w:after="0" w:line="240" w:lineRule="auto"/>
        <w:ind w:left="360"/>
        <w:jc w:val="both"/>
        <w:rPr>
          <w:rFonts w:ascii="Times New Roman" w:hAnsi="Times New Roman"/>
        </w:rPr>
      </w:pPr>
    </w:p>
    <w:p w14:paraId="7E74C06F" w14:textId="35565D47" w:rsidR="00345484" w:rsidRPr="003D3D80" w:rsidRDefault="00345484" w:rsidP="00ED69E1">
      <w:pPr>
        <w:spacing w:after="0" w:line="240" w:lineRule="auto"/>
        <w:ind w:left="360"/>
        <w:jc w:val="both"/>
        <w:rPr>
          <w:rFonts w:ascii="Times New Roman" w:hAnsi="Times New Roman"/>
        </w:rPr>
      </w:pPr>
      <w:r>
        <w:rPr>
          <w:rFonts w:ascii="Times New Roman" w:hAnsi="Times New Roman"/>
        </w:rPr>
        <w:t xml:space="preserve">Lhůta pro podávání (příjem) elektronických žádostí pro rok 2023 a 2024 </w:t>
      </w:r>
      <w:r w:rsidRPr="008F5EF1">
        <w:rPr>
          <w:rFonts w:ascii="Times New Roman" w:hAnsi="Times New Roman"/>
        </w:rPr>
        <w:t>bude stanoven</w:t>
      </w:r>
      <w:r>
        <w:rPr>
          <w:rFonts w:ascii="Times New Roman" w:hAnsi="Times New Roman"/>
        </w:rPr>
        <w:t>a</w:t>
      </w:r>
      <w:r w:rsidRPr="008F5EF1">
        <w:rPr>
          <w:rFonts w:ascii="Times New Roman" w:hAnsi="Times New Roman"/>
        </w:rPr>
        <w:t xml:space="preserve"> dodatkem k tomuto programu</w:t>
      </w:r>
      <w:r>
        <w:rPr>
          <w:rFonts w:ascii="Times New Roman" w:hAnsi="Times New Roman"/>
        </w:rPr>
        <w:t>.</w:t>
      </w:r>
    </w:p>
    <w:p w14:paraId="3DEEC669" w14:textId="77777777" w:rsidR="00853F88" w:rsidRPr="003D3D80" w:rsidRDefault="00853F88" w:rsidP="006F5263">
      <w:pPr>
        <w:spacing w:after="0" w:line="240" w:lineRule="auto"/>
        <w:jc w:val="both"/>
        <w:rPr>
          <w:rFonts w:ascii="Times New Roman" w:hAnsi="Times New Roman"/>
        </w:rPr>
      </w:pPr>
    </w:p>
    <w:p w14:paraId="311DB8A8" w14:textId="77777777" w:rsidR="00853F88" w:rsidRDefault="00853F88" w:rsidP="007328D2">
      <w:pPr>
        <w:numPr>
          <w:ilvl w:val="0"/>
          <w:numId w:val="36"/>
        </w:numPr>
        <w:spacing w:after="0" w:line="240" w:lineRule="auto"/>
        <w:jc w:val="both"/>
        <w:rPr>
          <w:rFonts w:ascii="Times New Roman" w:hAnsi="Times New Roman"/>
        </w:rPr>
      </w:pPr>
      <w:r w:rsidRPr="003D3D80">
        <w:rPr>
          <w:rFonts w:ascii="Times New Roman" w:hAnsi="Times New Roman"/>
        </w:rPr>
        <w:t>V případě závažných technických obtíží při příjmu elektronických žádostí si poskytovatel</w:t>
      </w:r>
      <w:r w:rsidRPr="003D3D80">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w:t>
      </w:r>
      <w:r w:rsidRPr="00854F33">
        <w:rPr>
          <w:rFonts w:ascii="Times New Roman" w:hAnsi="Times New Roman"/>
          <w:bCs/>
        </w:rPr>
        <w:t>informovat na svém portálu</w:t>
      </w:r>
      <w:r w:rsidRPr="00854F33">
        <w:rPr>
          <w:rStyle w:val="FontStyle49"/>
          <w:rFonts w:ascii="Times New Roman" w:hAnsi="Times New Roman"/>
          <w:b w:val="0"/>
        </w:rPr>
        <w:t xml:space="preserve"> </w:t>
      </w:r>
      <w:hyperlink r:id="rId11" w:history="1">
        <w:r w:rsidR="00854F33" w:rsidRPr="00854F33">
          <w:rPr>
            <w:rStyle w:val="Hypertextovodkaz"/>
            <w:rFonts w:ascii="Times New Roman" w:hAnsi="Times New Roman"/>
          </w:rPr>
          <w:t>http://www.kr-karlovarsky.cz/dotace/Stranky/Prehled-dotace.aspx</w:t>
        </w:r>
      </w:hyperlink>
      <w:r w:rsidRPr="00854F33">
        <w:rPr>
          <w:rFonts w:ascii="Times New Roman" w:hAnsi="Times New Roman"/>
        </w:rPr>
        <w:t xml:space="preserve"> a na informačním portálu </w:t>
      </w:r>
      <w:hyperlink r:id="rId12" w:history="1">
        <w:r w:rsidRPr="00854F33">
          <w:rPr>
            <w:rStyle w:val="Hypertextovodkaz"/>
            <w:rFonts w:ascii="Times New Roman" w:hAnsi="Times New Roman"/>
          </w:rPr>
          <w:t>http://programy.kr-karlovarsky.cz</w:t>
        </w:r>
      </w:hyperlink>
      <w:r w:rsidRPr="00854F33">
        <w:rPr>
          <w:rFonts w:ascii="Times New Roman" w:hAnsi="Times New Roman"/>
        </w:rPr>
        <w:t>.</w:t>
      </w:r>
    </w:p>
    <w:p w14:paraId="3656B9AB" w14:textId="77777777" w:rsidR="00AF36B1" w:rsidRDefault="00AF36B1" w:rsidP="00AF36B1">
      <w:pPr>
        <w:spacing w:after="0" w:line="240" w:lineRule="auto"/>
        <w:ind w:left="360"/>
        <w:jc w:val="both"/>
        <w:rPr>
          <w:rFonts w:ascii="Times New Roman" w:hAnsi="Times New Roman"/>
        </w:rPr>
      </w:pPr>
    </w:p>
    <w:p w14:paraId="7BE1FCA4" w14:textId="763A42E6" w:rsidR="00AF36B1" w:rsidRPr="001532A7" w:rsidRDefault="00AF36B1" w:rsidP="007328D2">
      <w:pPr>
        <w:numPr>
          <w:ilvl w:val="0"/>
          <w:numId w:val="36"/>
        </w:numPr>
        <w:spacing w:after="0" w:line="240" w:lineRule="auto"/>
        <w:jc w:val="both"/>
        <w:rPr>
          <w:rFonts w:ascii="Times New Roman" w:hAnsi="Times New Roman"/>
        </w:rPr>
      </w:pPr>
      <w:r w:rsidRPr="001532A7">
        <w:rPr>
          <w:rFonts w:ascii="Times New Roman" w:hAnsi="Times New Roman"/>
        </w:rPr>
        <w:t xml:space="preserve">Žadatel může k elektronické žádosti v dotačním portálu Karlovarského kraje připojit </w:t>
      </w:r>
      <w:r w:rsidRPr="001532A7">
        <w:rPr>
          <w:rFonts w:ascii="Times New Roman" w:hAnsi="Times New Roman"/>
          <w:b/>
        </w:rPr>
        <w:t>uznávaný elektronický podpis</w:t>
      </w:r>
      <w:r w:rsidR="009C7084" w:rsidRPr="001532A7">
        <w:rPr>
          <w:rStyle w:val="Znakapoznpodarou"/>
          <w:rFonts w:ascii="Times New Roman" w:hAnsi="Times New Roman"/>
        </w:rPr>
        <w:footnoteReference w:id="9"/>
      </w:r>
      <w:r w:rsidRPr="001532A7">
        <w:rPr>
          <w:rFonts w:ascii="Times New Roman" w:hAnsi="Times New Roman"/>
        </w:rPr>
        <w:t xml:space="preserve">. Uznávaným </w:t>
      </w:r>
      <w:r w:rsidR="00F21FA0" w:rsidRPr="001532A7">
        <w:rPr>
          <w:rFonts w:ascii="Times New Roman" w:hAnsi="Times New Roman"/>
        </w:rPr>
        <w:t xml:space="preserve">elektronickým </w:t>
      </w:r>
      <w:r w:rsidRPr="001532A7">
        <w:rPr>
          <w:rFonts w:ascii="Times New Roman" w:hAnsi="Times New Roman"/>
        </w:rPr>
        <w:t>podpisem</w:t>
      </w:r>
      <w:r w:rsidR="00D72F10" w:rsidRPr="001532A7">
        <w:rPr>
          <w:rStyle w:val="Znakapoznpodarou"/>
          <w:rFonts w:ascii="Times New Roman" w:hAnsi="Times New Roman"/>
        </w:rPr>
        <w:footnoteReference w:id="10"/>
      </w:r>
      <w:r w:rsidRPr="001532A7">
        <w:rPr>
          <w:rFonts w:ascii="Times New Roman" w:hAnsi="Times New Roman"/>
        </w:rPr>
        <w:t xml:space="preserve"> se rozumí </w:t>
      </w:r>
      <w:r w:rsidRPr="001532A7">
        <w:rPr>
          <w:rFonts w:ascii="Times New Roman" w:hAnsi="Times New Roman"/>
          <w:b/>
        </w:rPr>
        <w:t>zaručený elektronický po</w:t>
      </w:r>
      <w:r w:rsidR="00F21FA0" w:rsidRPr="001532A7">
        <w:rPr>
          <w:rFonts w:ascii="Times New Roman" w:hAnsi="Times New Roman"/>
          <w:b/>
        </w:rPr>
        <w:t>d</w:t>
      </w:r>
      <w:r w:rsidRPr="001532A7">
        <w:rPr>
          <w:rFonts w:ascii="Times New Roman" w:hAnsi="Times New Roman"/>
          <w:b/>
        </w:rPr>
        <w:t>pis</w:t>
      </w:r>
      <w:r w:rsidR="003B771F" w:rsidRPr="001532A7">
        <w:rPr>
          <w:rStyle w:val="Znakapoznpodarou"/>
          <w:rFonts w:ascii="Times New Roman" w:hAnsi="Times New Roman"/>
          <w:b/>
        </w:rPr>
        <w:footnoteReference w:id="11"/>
      </w:r>
      <w:r w:rsidR="00D72F10" w:rsidRPr="001532A7">
        <w:rPr>
          <w:rFonts w:ascii="Times New Roman" w:hAnsi="Times New Roman"/>
        </w:rPr>
        <w:t xml:space="preserve"> založený na kvalifikovaném certifikátu</w:t>
      </w:r>
      <w:r w:rsidR="0008001E" w:rsidRPr="001532A7">
        <w:rPr>
          <w:rFonts w:ascii="Times New Roman" w:hAnsi="Times New Roman"/>
        </w:rPr>
        <w:t xml:space="preserve"> pro elektronické podpisy</w:t>
      </w:r>
      <w:r w:rsidRPr="001532A7">
        <w:rPr>
          <w:rFonts w:ascii="Times New Roman" w:hAnsi="Times New Roman"/>
        </w:rPr>
        <w:t xml:space="preserve"> nebo </w:t>
      </w:r>
      <w:r w:rsidRPr="001532A7">
        <w:rPr>
          <w:rFonts w:ascii="Times New Roman" w:hAnsi="Times New Roman"/>
          <w:b/>
        </w:rPr>
        <w:t xml:space="preserve">kvalifikovaný </w:t>
      </w:r>
      <w:r w:rsidR="00D72F10" w:rsidRPr="001532A7">
        <w:rPr>
          <w:rFonts w:ascii="Times New Roman" w:hAnsi="Times New Roman"/>
          <w:b/>
        </w:rPr>
        <w:t>elektronický podpis</w:t>
      </w:r>
      <w:r w:rsidR="00CF5B6E" w:rsidRPr="00E4139C">
        <w:rPr>
          <w:rFonts w:ascii="Times New Roman" w:hAnsi="Times New Roman"/>
          <w:b/>
          <w:vertAlign w:val="superscript"/>
        </w:rPr>
        <w:t>11</w:t>
      </w:r>
      <w:r w:rsidRPr="001532A7">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45FB0818" w14:textId="77777777" w:rsidR="00AF36B1" w:rsidRPr="001532A7" w:rsidRDefault="00AF36B1" w:rsidP="00AF36B1">
      <w:pPr>
        <w:spacing w:after="0" w:line="240" w:lineRule="auto"/>
        <w:jc w:val="both"/>
        <w:rPr>
          <w:rFonts w:ascii="Times New Roman" w:hAnsi="Times New Roman"/>
        </w:rPr>
      </w:pPr>
    </w:p>
    <w:p w14:paraId="3D721A95" w14:textId="77777777" w:rsidR="00E13B58" w:rsidRPr="001532A7" w:rsidRDefault="00AF36B1" w:rsidP="00E13B58">
      <w:pPr>
        <w:spacing w:after="0" w:line="240" w:lineRule="auto"/>
        <w:ind w:left="360"/>
        <w:jc w:val="both"/>
        <w:rPr>
          <w:rFonts w:ascii="Times New Roman" w:hAnsi="Times New Roman"/>
          <w:b/>
        </w:rPr>
      </w:pPr>
      <w:r w:rsidRPr="001532A7">
        <w:rPr>
          <w:rFonts w:ascii="Times New Roman" w:hAnsi="Times New Roman"/>
        </w:rPr>
        <w:t xml:space="preserve">Podmínku doručení žádosti opatřené vlastnoručním podpisem žadatele </w:t>
      </w:r>
      <w:r w:rsidR="009C7084" w:rsidRPr="001532A7">
        <w:rPr>
          <w:rFonts w:ascii="Times New Roman" w:hAnsi="Times New Roman"/>
        </w:rPr>
        <w:t>a</w:t>
      </w:r>
      <w:r w:rsidRPr="001532A7">
        <w:rPr>
          <w:rFonts w:ascii="Times New Roman" w:hAnsi="Times New Roman"/>
        </w:rPr>
        <w:t xml:space="preserve"> všech příloh v listinné podobě splní žadatel také tím, že prostřednictvím informačního systému datových schránek (ISDS) odešle do datové schránky Karlovarského kraje</w:t>
      </w:r>
      <w:r w:rsidR="00E13B58" w:rsidRPr="001532A7">
        <w:rPr>
          <w:rFonts w:ascii="Times New Roman" w:hAnsi="Times New Roman"/>
        </w:rPr>
        <w:t xml:space="preserve"> </w:t>
      </w:r>
      <w:r w:rsidR="00E13B58" w:rsidRPr="001532A7">
        <w:rPr>
          <w:rFonts w:ascii="Times New Roman" w:hAnsi="Times New Roman"/>
          <w:b/>
        </w:rPr>
        <w:t>siqbxt2</w:t>
      </w:r>
      <w:r w:rsidR="00E13B58" w:rsidRPr="001532A7">
        <w:rPr>
          <w:rFonts w:ascii="Times New Roman" w:hAnsi="Times New Roman"/>
        </w:rPr>
        <w:t>:</w:t>
      </w:r>
    </w:p>
    <w:p w14:paraId="2972EBF9" w14:textId="77777777" w:rsidR="009C7084" w:rsidRPr="001532A7" w:rsidRDefault="009C7084" w:rsidP="009C7084">
      <w:pPr>
        <w:pStyle w:val="Odstavecseseznamem"/>
        <w:numPr>
          <w:ilvl w:val="0"/>
          <w:numId w:val="19"/>
        </w:numPr>
        <w:spacing w:after="0" w:line="240" w:lineRule="auto"/>
        <w:jc w:val="both"/>
        <w:rPr>
          <w:rFonts w:ascii="Times New Roman" w:hAnsi="Times New Roman"/>
        </w:rPr>
      </w:pPr>
      <w:r w:rsidRPr="001532A7">
        <w:rPr>
          <w:rFonts w:ascii="Times New Roman" w:hAnsi="Times New Roman"/>
        </w:rPr>
        <w:t>žádost z dotačního portálu Karlovarského kraje</w:t>
      </w:r>
    </w:p>
    <w:p w14:paraId="312DD5F7" w14:textId="77777777" w:rsidR="009C7084" w:rsidRPr="001532A7" w:rsidRDefault="009C7084" w:rsidP="009C7084">
      <w:pPr>
        <w:pStyle w:val="Odstavecseseznamem"/>
        <w:numPr>
          <w:ilvl w:val="0"/>
          <w:numId w:val="19"/>
        </w:numPr>
        <w:spacing w:after="0" w:line="240" w:lineRule="auto"/>
        <w:jc w:val="both"/>
        <w:rPr>
          <w:rFonts w:ascii="Times New Roman" w:hAnsi="Times New Roman"/>
        </w:rPr>
      </w:pPr>
      <w:r w:rsidRPr="001532A7">
        <w:rPr>
          <w:rFonts w:ascii="Times New Roman" w:hAnsi="Times New Roman"/>
        </w:rPr>
        <w:t>přílohy k žádosti.</w:t>
      </w:r>
    </w:p>
    <w:p w14:paraId="5C035F33" w14:textId="0407D1E0" w:rsidR="009C7084" w:rsidRPr="001532A7" w:rsidRDefault="00F21FA0" w:rsidP="00F21FA0">
      <w:pPr>
        <w:pStyle w:val="Odstavecseseznamem"/>
        <w:spacing w:after="0" w:line="240" w:lineRule="auto"/>
        <w:ind w:left="360"/>
        <w:jc w:val="both"/>
        <w:rPr>
          <w:rFonts w:ascii="Times New Roman" w:hAnsi="Times New Roman"/>
        </w:rPr>
      </w:pPr>
      <w:r w:rsidRPr="001532A7">
        <w:rPr>
          <w:rFonts w:ascii="Times New Roman" w:hAnsi="Times New Roman"/>
        </w:rPr>
        <w:t xml:space="preserve">Žadatelé, </w:t>
      </w:r>
      <w:r w:rsidR="00FA06A6" w:rsidRPr="001532A7">
        <w:rPr>
          <w:rFonts w:ascii="Times New Roman" w:hAnsi="Times New Roman"/>
        </w:rPr>
        <w:t xml:space="preserve">kteří </w:t>
      </w:r>
      <w:r w:rsidR="009C7084" w:rsidRPr="001532A7">
        <w:rPr>
          <w:rFonts w:ascii="Times New Roman" w:hAnsi="Times New Roman"/>
        </w:rPr>
        <w:t>jsou právnické osoby</w:t>
      </w:r>
      <w:r w:rsidR="006C769D">
        <w:rPr>
          <w:rFonts w:ascii="Times New Roman" w:hAnsi="Times New Roman"/>
        </w:rPr>
        <w:t xml:space="preserve"> </w:t>
      </w:r>
      <w:r w:rsidRPr="001532A7">
        <w:rPr>
          <w:rFonts w:ascii="Times New Roman" w:hAnsi="Times New Roman"/>
        </w:rPr>
        <w:t xml:space="preserve">a kteří </w:t>
      </w:r>
      <w:r w:rsidR="009C7084" w:rsidRPr="001532A7">
        <w:rPr>
          <w:rFonts w:ascii="Times New Roman" w:hAnsi="Times New Roman"/>
        </w:rPr>
        <w:t xml:space="preserve">jednají pouze jednou osobou, </w:t>
      </w:r>
      <w:r w:rsidR="00FA06A6" w:rsidRPr="001532A7">
        <w:rPr>
          <w:rFonts w:ascii="Times New Roman" w:hAnsi="Times New Roman"/>
        </w:rPr>
        <w:t xml:space="preserve">mohou využít tzv. fikci podpisu, tj. </w:t>
      </w:r>
      <w:r w:rsidR="009C7084" w:rsidRPr="001532A7">
        <w:rPr>
          <w:rFonts w:ascii="Times New Roman" w:hAnsi="Times New Roman"/>
        </w:rPr>
        <w:t>nemusí</w:t>
      </w:r>
      <w:r w:rsidR="00FA06A6" w:rsidRPr="001532A7">
        <w:rPr>
          <w:rFonts w:ascii="Times New Roman" w:hAnsi="Times New Roman"/>
        </w:rPr>
        <w:t xml:space="preserve"> v datové schránce </w:t>
      </w:r>
      <w:r w:rsidR="009C7084" w:rsidRPr="001532A7">
        <w:rPr>
          <w:rFonts w:ascii="Times New Roman" w:hAnsi="Times New Roman"/>
        </w:rPr>
        <w:t xml:space="preserve">k žádosti z dotačního portálu Karlovarského kraje připojovat </w:t>
      </w:r>
      <w:r w:rsidRPr="001532A7">
        <w:rPr>
          <w:rFonts w:ascii="Times New Roman" w:hAnsi="Times New Roman"/>
        </w:rPr>
        <w:t>uznávaný elektronický podpis</w:t>
      </w:r>
      <w:r w:rsidR="00FA06A6" w:rsidRPr="001532A7">
        <w:rPr>
          <w:rFonts w:ascii="Times New Roman" w:hAnsi="Times New Roman"/>
        </w:rPr>
        <w:t>. Fikce podpisu neplatí pro orgány veřejné moci a žadatele, kteří jednají dvěma či více osobami.</w:t>
      </w:r>
    </w:p>
    <w:p w14:paraId="049F31CB" w14:textId="77777777" w:rsidR="00FA06A6" w:rsidRDefault="00FA06A6" w:rsidP="00F21FA0">
      <w:pPr>
        <w:pStyle w:val="Odstavecseseznamem"/>
        <w:spacing w:after="0" w:line="240" w:lineRule="auto"/>
        <w:ind w:left="360"/>
        <w:jc w:val="both"/>
        <w:rPr>
          <w:rFonts w:ascii="Times New Roman" w:hAnsi="Times New Roman"/>
          <w:color w:val="0070C0"/>
        </w:rPr>
      </w:pPr>
    </w:p>
    <w:p w14:paraId="150A9722" w14:textId="77777777" w:rsidR="00FA06A6" w:rsidRPr="001532A7" w:rsidRDefault="00FA06A6" w:rsidP="00FA06A6">
      <w:pPr>
        <w:pStyle w:val="Odstavecseseznamem"/>
        <w:numPr>
          <w:ilvl w:val="0"/>
          <w:numId w:val="36"/>
        </w:numPr>
        <w:spacing w:after="0" w:line="240" w:lineRule="auto"/>
        <w:jc w:val="both"/>
        <w:rPr>
          <w:rFonts w:ascii="Times New Roman" w:hAnsi="Times New Roman"/>
        </w:rPr>
      </w:pPr>
      <w:r w:rsidRPr="001532A7">
        <w:rPr>
          <w:rFonts w:ascii="Times New Roman" w:hAnsi="Times New Roman"/>
        </w:rPr>
        <w:t xml:space="preserve">Žadatelé, kteří se do dotačního portálu Karlovarského kraje přihlásí prostřednictvím portálu národního bodu pro identifikaci a autentizaci (tzv. eIdentita), mohou využít tzv. fikci podpisu, tj. nemusí k elektronické žádosti v dotačním portálu Karlovarského kraje připojovat uznávaný elektronický podpis. </w:t>
      </w:r>
    </w:p>
    <w:p w14:paraId="53128261" w14:textId="77777777" w:rsidR="00A91135" w:rsidRPr="001532A7" w:rsidRDefault="00A91135" w:rsidP="00004DEB">
      <w:pPr>
        <w:tabs>
          <w:tab w:val="left" w:pos="5640"/>
        </w:tabs>
        <w:spacing w:after="0" w:line="240" w:lineRule="auto"/>
        <w:jc w:val="both"/>
        <w:rPr>
          <w:rFonts w:ascii="Times New Roman" w:hAnsi="Times New Roman"/>
        </w:rPr>
      </w:pPr>
    </w:p>
    <w:p w14:paraId="10AD236D" w14:textId="77777777" w:rsidR="00E13B58" w:rsidRPr="001532A7" w:rsidRDefault="00ED69E1" w:rsidP="007328D2">
      <w:pPr>
        <w:pStyle w:val="Odstavecseseznamem"/>
        <w:numPr>
          <w:ilvl w:val="0"/>
          <w:numId w:val="36"/>
        </w:numPr>
        <w:spacing w:after="0" w:line="240" w:lineRule="auto"/>
        <w:jc w:val="both"/>
        <w:rPr>
          <w:rFonts w:ascii="Times New Roman" w:hAnsi="Times New Roman"/>
        </w:rPr>
      </w:pPr>
      <w:r w:rsidRPr="001532A7">
        <w:rPr>
          <w:rFonts w:ascii="Times New Roman" w:hAnsi="Times New Roman"/>
        </w:rPr>
        <w:t>Žadatel</w:t>
      </w:r>
      <w:r w:rsidR="00E13B58" w:rsidRPr="001532A7">
        <w:rPr>
          <w:rFonts w:ascii="Times New Roman" w:hAnsi="Times New Roman"/>
        </w:rPr>
        <w:t>é, kteří:</w:t>
      </w:r>
    </w:p>
    <w:p w14:paraId="0D8DC55B" w14:textId="77777777" w:rsidR="00E13B58" w:rsidRPr="001532A7" w:rsidRDefault="00E13B58" w:rsidP="00E13B58">
      <w:pPr>
        <w:pStyle w:val="Odstavecseseznamem"/>
        <w:numPr>
          <w:ilvl w:val="0"/>
          <w:numId w:val="37"/>
        </w:numPr>
        <w:spacing w:after="0" w:line="240" w:lineRule="auto"/>
        <w:jc w:val="both"/>
        <w:rPr>
          <w:rFonts w:ascii="Times New Roman" w:hAnsi="Times New Roman"/>
        </w:rPr>
      </w:pPr>
      <w:r w:rsidRPr="001532A7">
        <w:rPr>
          <w:rFonts w:ascii="Times New Roman" w:hAnsi="Times New Roman"/>
        </w:rPr>
        <w:t>nepřipojí k elektronické žádosti v dotačním portálu Karlovarského kraje uznávaný elektronický podpis nebo</w:t>
      </w:r>
    </w:p>
    <w:p w14:paraId="68681A03" w14:textId="77777777" w:rsidR="00E13B58" w:rsidRPr="001532A7" w:rsidRDefault="00E13B58" w:rsidP="00E13B58">
      <w:pPr>
        <w:pStyle w:val="Odstavecseseznamem"/>
        <w:numPr>
          <w:ilvl w:val="0"/>
          <w:numId w:val="37"/>
        </w:numPr>
        <w:spacing w:after="0" w:line="240" w:lineRule="auto"/>
        <w:jc w:val="both"/>
        <w:rPr>
          <w:rFonts w:ascii="Times New Roman" w:hAnsi="Times New Roman"/>
        </w:rPr>
      </w:pPr>
      <w:r w:rsidRPr="001532A7">
        <w:rPr>
          <w:rFonts w:ascii="Times New Roman" w:hAnsi="Times New Roman"/>
        </w:rPr>
        <w:t>neodešlou elektronickou žádost z dotačního portálu Karlovarského kraje prostřednictvím informačního systému datových schránek nebo</w:t>
      </w:r>
    </w:p>
    <w:p w14:paraId="2F810D40" w14:textId="77777777" w:rsidR="00E13B58" w:rsidRPr="001532A7" w:rsidRDefault="00E13B58" w:rsidP="00E13B58">
      <w:pPr>
        <w:pStyle w:val="Odstavecseseznamem"/>
        <w:numPr>
          <w:ilvl w:val="0"/>
          <w:numId w:val="37"/>
        </w:numPr>
        <w:spacing w:after="0" w:line="240" w:lineRule="auto"/>
        <w:jc w:val="both"/>
        <w:rPr>
          <w:rFonts w:ascii="Times New Roman" w:hAnsi="Times New Roman"/>
        </w:rPr>
      </w:pPr>
      <w:r w:rsidRPr="001532A7">
        <w:rPr>
          <w:rFonts w:ascii="Times New Roman" w:hAnsi="Times New Roman"/>
        </w:rPr>
        <w:t>se nepřihlásí do dotačního portálu Karlovarského kraje prostřednictvím národního bodu pro identifikaci a autentizaci (tzv. eIdentita),</w:t>
      </w:r>
    </w:p>
    <w:p w14:paraId="40CDD572" w14:textId="77777777" w:rsidR="00E13B58" w:rsidRPr="001532A7" w:rsidRDefault="00E13B58" w:rsidP="00E13B58">
      <w:pPr>
        <w:pStyle w:val="Odstavecseseznamem"/>
        <w:spacing w:after="0" w:line="240" w:lineRule="auto"/>
        <w:ind w:left="360"/>
        <w:jc w:val="both"/>
        <w:rPr>
          <w:rFonts w:ascii="Times New Roman" w:hAnsi="Times New Roman"/>
        </w:rPr>
      </w:pPr>
      <w:r w:rsidRPr="001532A7">
        <w:rPr>
          <w:rFonts w:ascii="Times New Roman" w:hAnsi="Times New Roman"/>
        </w:rPr>
        <w:t>musí:</w:t>
      </w:r>
    </w:p>
    <w:p w14:paraId="3131EB70" w14:textId="77777777" w:rsidR="00E13B58" w:rsidRPr="001532A7" w:rsidRDefault="00ED69E1" w:rsidP="00E13B58">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odeslanou elektronickou žádost v</w:t>
      </w:r>
      <w:r w:rsidR="00F40AC8" w:rsidRPr="001532A7">
        <w:rPr>
          <w:rFonts w:ascii="Times New Roman" w:hAnsi="Times New Roman"/>
        </w:rPr>
        <w:t> dotační</w:t>
      </w:r>
      <w:r w:rsidRPr="001532A7">
        <w:rPr>
          <w:rFonts w:ascii="Times New Roman" w:hAnsi="Times New Roman"/>
        </w:rPr>
        <w:t>m</w:t>
      </w:r>
      <w:r w:rsidR="00F40AC8" w:rsidRPr="001532A7">
        <w:rPr>
          <w:rFonts w:ascii="Times New Roman" w:hAnsi="Times New Roman"/>
        </w:rPr>
        <w:t xml:space="preserve"> portálu Karlovarského kraje </w:t>
      </w:r>
      <w:r w:rsidRPr="001532A7">
        <w:rPr>
          <w:rFonts w:ascii="Times New Roman" w:hAnsi="Times New Roman"/>
        </w:rPr>
        <w:t>vytisknout</w:t>
      </w:r>
    </w:p>
    <w:p w14:paraId="25D7DFAB" w14:textId="77777777" w:rsidR="00E13B58" w:rsidRPr="001532A7" w:rsidRDefault="00ED69E1" w:rsidP="00E13B58">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 xml:space="preserve">vytištěnou žádost opatřit </w:t>
      </w:r>
      <w:r w:rsidR="00F40AC8" w:rsidRPr="001532A7">
        <w:rPr>
          <w:rFonts w:ascii="Times New Roman" w:hAnsi="Times New Roman"/>
        </w:rPr>
        <w:t>vlastnoručním podpisem</w:t>
      </w:r>
    </w:p>
    <w:p w14:paraId="01329CC4" w14:textId="77777777" w:rsidR="00E13B58" w:rsidRPr="001532A7" w:rsidRDefault="00E13B58" w:rsidP="00E13B58">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 xml:space="preserve">k vytištěné žádosti </w:t>
      </w:r>
      <w:r w:rsidR="00ED69E1" w:rsidRPr="001532A7">
        <w:rPr>
          <w:rFonts w:ascii="Times New Roman" w:hAnsi="Times New Roman"/>
        </w:rPr>
        <w:t xml:space="preserve">připojit všechny </w:t>
      </w:r>
      <w:r w:rsidR="001532A7">
        <w:rPr>
          <w:rFonts w:ascii="Times New Roman" w:hAnsi="Times New Roman"/>
        </w:rPr>
        <w:t xml:space="preserve">elektronicky neodeslané </w:t>
      </w:r>
      <w:r w:rsidR="00F40AC8" w:rsidRPr="001532A7">
        <w:rPr>
          <w:rFonts w:ascii="Times New Roman" w:hAnsi="Times New Roman"/>
        </w:rPr>
        <w:t>příloh</w:t>
      </w:r>
      <w:r w:rsidR="00ED69E1" w:rsidRPr="001532A7">
        <w:rPr>
          <w:rFonts w:ascii="Times New Roman" w:hAnsi="Times New Roman"/>
        </w:rPr>
        <w:t>y</w:t>
      </w:r>
    </w:p>
    <w:p w14:paraId="20C09441" w14:textId="1B3C54A5" w:rsidR="0081433C" w:rsidRPr="00E4139C" w:rsidRDefault="00ED69E1" w:rsidP="001532A7">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lastRenderedPageBreak/>
        <w:t xml:space="preserve">listinnou žádost </w:t>
      </w:r>
      <w:r w:rsidR="00E13B58" w:rsidRPr="001532A7">
        <w:rPr>
          <w:rFonts w:ascii="Times New Roman" w:hAnsi="Times New Roman"/>
        </w:rPr>
        <w:t>s případnými</w:t>
      </w:r>
      <w:r w:rsidRPr="001532A7">
        <w:rPr>
          <w:rFonts w:ascii="Times New Roman" w:hAnsi="Times New Roman"/>
        </w:rPr>
        <w:t xml:space="preserve"> přílohami </w:t>
      </w:r>
      <w:r w:rsidR="00F40AC8" w:rsidRPr="001532A7">
        <w:rPr>
          <w:rFonts w:ascii="Times New Roman" w:hAnsi="Times New Roman"/>
        </w:rPr>
        <w:t xml:space="preserve">doručit ve lhůtě </w:t>
      </w:r>
      <w:r w:rsidR="001532A7" w:rsidRPr="001532A7">
        <w:rPr>
          <w:rFonts w:ascii="Times New Roman" w:hAnsi="Times New Roman"/>
        </w:rPr>
        <w:t xml:space="preserve">nejpozději do </w:t>
      </w:r>
      <w:r w:rsidR="00D850D2">
        <w:rPr>
          <w:rFonts w:ascii="Times New Roman" w:hAnsi="Times New Roman"/>
        </w:rPr>
        <w:t xml:space="preserve">10 </w:t>
      </w:r>
      <w:r w:rsidR="001532A7" w:rsidRPr="00E4139C">
        <w:rPr>
          <w:rFonts w:ascii="Times New Roman" w:hAnsi="Times New Roman"/>
        </w:rPr>
        <w:t xml:space="preserve">pracovních dnů po ukončení příjmu elektronických žádostí tj. do </w:t>
      </w:r>
      <w:r w:rsidR="00D850D2" w:rsidRPr="00E4139C">
        <w:rPr>
          <w:rFonts w:ascii="Times New Roman" w:hAnsi="Times New Roman"/>
        </w:rPr>
        <w:t>2</w:t>
      </w:r>
      <w:r w:rsidR="0053350D" w:rsidRPr="00E4139C">
        <w:rPr>
          <w:rFonts w:ascii="Times New Roman" w:hAnsi="Times New Roman"/>
        </w:rPr>
        <w:t>2</w:t>
      </w:r>
      <w:r w:rsidR="00D850D2" w:rsidRPr="00E4139C">
        <w:rPr>
          <w:rFonts w:ascii="Times New Roman" w:hAnsi="Times New Roman"/>
        </w:rPr>
        <w:t>. 2. 2022.</w:t>
      </w:r>
    </w:p>
    <w:p w14:paraId="228CF8D3" w14:textId="77777777" w:rsidR="00F40AC8" w:rsidRPr="003D3D80" w:rsidRDefault="00F40AC8" w:rsidP="00B44E76">
      <w:pPr>
        <w:spacing w:after="0" w:line="240" w:lineRule="auto"/>
        <w:ind w:left="360"/>
        <w:jc w:val="both"/>
        <w:rPr>
          <w:rFonts w:ascii="Times New Roman" w:hAnsi="Times New Roman"/>
        </w:rPr>
      </w:pPr>
      <w:r w:rsidRPr="003D3D80">
        <w:rPr>
          <w:rFonts w:ascii="Times New Roman" w:hAnsi="Times New Roman"/>
        </w:rPr>
        <w:t>na podatel</w:t>
      </w:r>
      <w:r w:rsidR="007156D4" w:rsidRPr="003D3D80">
        <w:rPr>
          <w:rFonts w:ascii="Times New Roman" w:hAnsi="Times New Roman"/>
        </w:rPr>
        <w:t>nu Karlovarského kraje na adresu</w:t>
      </w:r>
      <w:r w:rsidRPr="003D3D80">
        <w:rPr>
          <w:rFonts w:ascii="Times New Roman" w:hAnsi="Times New Roman"/>
        </w:rPr>
        <w:t>:</w:t>
      </w:r>
    </w:p>
    <w:p w14:paraId="4101652C" w14:textId="77777777" w:rsidR="00DF0A7F" w:rsidRPr="006F5263" w:rsidRDefault="00DF0A7F" w:rsidP="006F5263">
      <w:pPr>
        <w:spacing w:after="0" w:line="240" w:lineRule="auto"/>
        <w:jc w:val="both"/>
        <w:rPr>
          <w:rFonts w:ascii="Times New Roman" w:hAnsi="Times New Roman"/>
        </w:rPr>
      </w:pPr>
    </w:p>
    <w:p w14:paraId="75F1A993" w14:textId="77777777" w:rsidR="00F40AC8" w:rsidRPr="003D3D80" w:rsidRDefault="00F40AC8" w:rsidP="00E13B58">
      <w:pPr>
        <w:spacing w:after="0" w:line="240" w:lineRule="auto"/>
        <w:ind w:left="708"/>
        <w:jc w:val="both"/>
        <w:rPr>
          <w:rFonts w:ascii="Times New Roman" w:hAnsi="Times New Roman"/>
          <w:b/>
        </w:rPr>
      </w:pPr>
      <w:r w:rsidRPr="003D3D80">
        <w:rPr>
          <w:rFonts w:ascii="Times New Roman" w:hAnsi="Times New Roman"/>
          <w:b/>
        </w:rPr>
        <w:t>Karlovarský kraj, Závodní 353/88, 360 06 Karlovy Vary</w:t>
      </w:r>
      <w:r w:rsidRPr="003D3D80">
        <w:rPr>
          <w:rFonts w:ascii="Times New Roman" w:hAnsi="Times New Roman"/>
        </w:rPr>
        <w:t>,</w:t>
      </w:r>
    </w:p>
    <w:p w14:paraId="4B99056E" w14:textId="77777777" w:rsidR="00DF0A7F" w:rsidRPr="003D3D80" w:rsidRDefault="00DF0A7F" w:rsidP="006F5263">
      <w:pPr>
        <w:tabs>
          <w:tab w:val="left" w:pos="5640"/>
        </w:tabs>
        <w:spacing w:after="0" w:line="240" w:lineRule="auto"/>
        <w:jc w:val="both"/>
        <w:rPr>
          <w:rFonts w:ascii="Times New Roman" w:hAnsi="Times New Roman"/>
        </w:rPr>
      </w:pPr>
    </w:p>
    <w:p w14:paraId="174A1628" w14:textId="414A73E5" w:rsidR="005D59F6" w:rsidRDefault="00F40AC8" w:rsidP="00DF0A7F">
      <w:pPr>
        <w:tabs>
          <w:tab w:val="left" w:pos="5640"/>
        </w:tabs>
        <w:spacing w:after="0" w:line="240" w:lineRule="auto"/>
        <w:ind w:left="360"/>
        <w:jc w:val="both"/>
        <w:rPr>
          <w:rFonts w:ascii="Times New Roman" w:hAnsi="Times New Roman"/>
        </w:rPr>
      </w:pPr>
      <w:r w:rsidRPr="003D3D80">
        <w:rPr>
          <w:rFonts w:ascii="Times New Roman" w:hAnsi="Times New Roman"/>
        </w:rPr>
        <w:t xml:space="preserve">a to osobně nebo prostřednictvím doručovací služby. </w:t>
      </w:r>
      <w:r w:rsidR="007156D4" w:rsidRPr="003D3D80">
        <w:rPr>
          <w:rFonts w:ascii="Times New Roman" w:hAnsi="Times New Roman"/>
        </w:rPr>
        <w:t xml:space="preserve">Pro určení doby podání žádosti je rozhodující </w:t>
      </w:r>
      <w:r w:rsidRPr="003D3D80">
        <w:rPr>
          <w:rFonts w:ascii="Times New Roman" w:hAnsi="Times New Roman"/>
        </w:rPr>
        <w:t>datum doručení žádosti na</w:t>
      </w:r>
      <w:r w:rsidR="000B650D" w:rsidRPr="003D3D80">
        <w:rPr>
          <w:rFonts w:ascii="Times New Roman" w:hAnsi="Times New Roman"/>
        </w:rPr>
        <w:t> </w:t>
      </w:r>
      <w:r w:rsidRPr="003D3D80">
        <w:rPr>
          <w:rFonts w:ascii="Times New Roman" w:hAnsi="Times New Roman"/>
        </w:rPr>
        <w:t>podatelnu Karlovarského kraje</w:t>
      </w:r>
      <w:r w:rsidR="00B12821">
        <w:rPr>
          <w:rFonts w:ascii="Times New Roman" w:hAnsi="Times New Roman"/>
        </w:rPr>
        <w:t>,</w:t>
      </w:r>
      <w:r w:rsidR="00B44E76" w:rsidRPr="003D3D80">
        <w:rPr>
          <w:rFonts w:ascii="Times New Roman" w:hAnsi="Times New Roman"/>
        </w:rPr>
        <w:t xml:space="preserve"> nikoliv datum podání u</w:t>
      </w:r>
      <w:r w:rsidR="003D3D80">
        <w:rPr>
          <w:rFonts w:ascii="Times New Roman" w:hAnsi="Times New Roman"/>
        </w:rPr>
        <w:t> </w:t>
      </w:r>
      <w:r w:rsidR="00B44E76" w:rsidRPr="003D3D80">
        <w:rPr>
          <w:rFonts w:ascii="Times New Roman" w:hAnsi="Times New Roman"/>
        </w:rPr>
        <w:t>doručovací služby.</w:t>
      </w:r>
    </w:p>
    <w:p w14:paraId="604CE6CA" w14:textId="77777777" w:rsidR="00B92F18" w:rsidRPr="003D3D80" w:rsidRDefault="00B92F18" w:rsidP="00DF0A7F">
      <w:pPr>
        <w:tabs>
          <w:tab w:val="left" w:pos="5640"/>
        </w:tabs>
        <w:spacing w:after="0" w:line="240" w:lineRule="auto"/>
        <w:ind w:left="360"/>
        <w:jc w:val="both"/>
        <w:rPr>
          <w:rFonts w:ascii="Times New Roman" w:hAnsi="Times New Roman"/>
        </w:rPr>
      </w:pPr>
    </w:p>
    <w:p w14:paraId="424E3E1B" w14:textId="5D6F3A5C" w:rsidR="00AB449D" w:rsidRPr="00B92F18" w:rsidRDefault="0006154B" w:rsidP="00E4139C">
      <w:pPr>
        <w:pStyle w:val="Odstavecseseznamem"/>
        <w:numPr>
          <w:ilvl w:val="0"/>
          <w:numId w:val="36"/>
        </w:numPr>
        <w:spacing w:after="0" w:line="240" w:lineRule="auto"/>
        <w:jc w:val="both"/>
        <w:rPr>
          <w:rFonts w:ascii="Times New Roman" w:hAnsi="Times New Roman"/>
          <w:b/>
        </w:rPr>
      </w:pPr>
      <w:r w:rsidRPr="00B92F18">
        <w:rPr>
          <w:rFonts w:ascii="Times New Roman" w:hAnsi="Times New Roman"/>
          <w:b/>
        </w:rPr>
        <w:t xml:space="preserve">Společnými povinnými </w:t>
      </w:r>
      <w:r w:rsidR="00AB449D" w:rsidRPr="00B92F18">
        <w:rPr>
          <w:rFonts w:ascii="Times New Roman" w:hAnsi="Times New Roman"/>
          <w:b/>
        </w:rPr>
        <w:t>přílohami k</w:t>
      </w:r>
      <w:r w:rsidR="0053350D" w:rsidRPr="00B92F18">
        <w:rPr>
          <w:rFonts w:ascii="Times New Roman" w:hAnsi="Times New Roman"/>
          <w:b/>
        </w:rPr>
        <w:t> </w:t>
      </w:r>
      <w:r w:rsidR="00AB449D" w:rsidRPr="00B92F18">
        <w:rPr>
          <w:rFonts w:ascii="Times New Roman" w:hAnsi="Times New Roman"/>
          <w:b/>
        </w:rPr>
        <w:t>žádosti</w:t>
      </w:r>
      <w:r w:rsidR="0053350D" w:rsidRPr="00B92F18">
        <w:rPr>
          <w:rFonts w:ascii="Times New Roman" w:hAnsi="Times New Roman"/>
          <w:b/>
        </w:rPr>
        <w:t xml:space="preserve"> pro všechny </w:t>
      </w:r>
      <w:r w:rsidR="00B46ECD" w:rsidRPr="00B92F18">
        <w:rPr>
          <w:rFonts w:ascii="Times New Roman" w:hAnsi="Times New Roman"/>
          <w:b/>
        </w:rPr>
        <w:t xml:space="preserve">podprogramy </w:t>
      </w:r>
      <w:r w:rsidR="00AB449D" w:rsidRPr="00B92F18">
        <w:rPr>
          <w:rFonts w:ascii="Times New Roman" w:hAnsi="Times New Roman"/>
          <w:b/>
        </w:rPr>
        <w:t>jsou:</w:t>
      </w:r>
    </w:p>
    <w:p w14:paraId="404B6453" w14:textId="725EFE30" w:rsidR="00B92F18" w:rsidRDefault="00B92F18" w:rsidP="00B92F18">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plná moc v případě zastoupení žadatele na základě plné moci</w:t>
      </w:r>
    </w:p>
    <w:p w14:paraId="275490BB" w14:textId="77777777" w:rsidR="00B92F18" w:rsidRDefault="00B92F18" w:rsidP="00B92F18">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doklad o vlastnictví bankovního účtu žadatele</w:t>
      </w:r>
    </w:p>
    <w:p w14:paraId="724121D5" w14:textId="4BCB2A1C" w:rsidR="00B92F18" w:rsidRPr="00B22F6B" w:rsidRDefault="00B92F18" w:rsidP="00B92F18">
      <w:pPr>
        <w:pStyle w:val="Odstavecseseznamem"/>
        <w:numPr>
          <w:ilvl w:val="0"/>
          <w:numId w:val="24"/>
        </w:numPr>
        <w:spacing w:after="0" w:line="240" w:lineRule="auto"/>
        <w:contextualSpacing w:val="0"/>
        <w:jc w:val="both"/>
        <w:rPr>
          <w:rFonts w:ascii="Times New Roman" w:hAnsi="Times New Roman"/>
        </w:rPr>
      </w:pPr>
      <w:r w:rsidRPr="00B22F6B">
        <w:rPr>
          <w:rFonts w:ascii="Times New Roman" w:hAnsi="Times New Roman"/>
        </w:rPr>
        <w:t>úplný výpis z Evidence skutečných majitelů</w:t>
      </w:r>
      <w:r w:rsidRPr="00B22F6B">
        <w:rPr>
          <w:rStyle w:val="Znakapoznpodarou"/>
          <w:rFonts w:ascii="Times New Roman" w:hAnsi="Times New Roman"/>
        </w:rPr>
        <w:footnoteReference w:id="12"/>
      </w:r>
      <w:r w:rsidRPr="00B22F6B">
        <w:rPr>
          <w:rFonts w:ascii="Times New Roman" w:hAnsi="Times New Roman"/>
        </w:rPr>
        <w:t>, je-li žadatel právnickou osobou</w:t>
      </w:r>
      <w:r w:rsidR="00F60CB4" w:rsidRPr="00B22F6B">
        <w:rPr>
          <w:rFonts w:ascii="Times New Roman" w:hAnsi="Times New Roman"/>
        </w:rPr>
        <w:t xml:space="preserve"> (vyjma obcí a </w:t>
      </w:r>
      <w:r w:rsidR="00D130F0" w:rsidRPr="00B22F6B">
        <w:rPr>
          <w:rFonts w:ascii="Times New Roman" w:hAnsi="Times New Roman"/>
        </w:rPr>
        <w:t>dobrovolných svazků obcí)</w:t>
      </w:r>
      <w:r w:rsidR="00D130F0" w:rsidRPr="00B22F6B">
        <w:rPr>
          <w:rStyle w:val="Znakapoznpodarou"/>
          <w:rFonts w:ascii="Times New Roman" w:hAnsi="Times New Roman"/>
        </w:rPr>
        <w:footnoteReference w:id="13"/>
      </w:r>
    </w:p>
    <w:p w14:paraId="483611B2" w14:textId="662F1A19" w:rsidR="00B46ECD" w:rsidRDefault="00B46ECD" w:rsidP="00B46ECD">
      <w:pPr>
        <w:spacing w:after="0" w:line="240" w:lineRule="auto"/>
        <w:jc w:val="both"/>
        <w:rPr>
          <w:rFonts w:ascii="Times New Roman" w:hAnsi="Times New Roman"/>
        </w:rPr>
      </w:pPr>
    </w:p>
    <w:p w14:paraId="52449FBF" w14:textId="77777777" w:rsidR="00B46ECD" w:rsidRPr="00310D49" w:rsidRDefault="00B46ECD" w:rsidP="00B46ECD">
      <w:pPr>
        <w:pStyle w:val="Odstavecseseznamem"/>
        <w:spacing w:after="0" w:line="240" w:lineRule="auto"/>
        <w:ind w:left="360"/>
        <w:contextualSpacing w:val="0"/>
        <w:jc w:val="both"/>
        <w:rPr>
          <w:rFonts w:ascii="Times New Roman" w:hAnsi="Times New Roman"/>
          <w:b/>
        </w:rPr>
      </w:pPr>
      <w:r w:rsidRPr="00310D49">
        <w:rPr>
          <w:rFonts w:ascii="Times New Roman" w:hAnsi="Times New Roman"/>
          <w:b/>
        </w:rPr>
        <w:t xml:space="preserve">Dalšími povinnými přílohami pro podprogram 1 – Venkovská zástavba a občanská vybavenost jsou: </w:t>
      </w:r>
    </w:p>
    <w:p w14:paraId="67DE3B10" w14:textId="45708C59" w:rsidR="00B46ECD" w:rsidRDefault="003E3F98" w:rsidP="00B92F18">
      <w:pPr>
        <w:pStyle w:val="Odstavecseseznamem"/>
        <w:numPr>
          <w:ilvl w:val="0"/>
          <w:numId w:val="53"/>
        </w:numPr>
        <w:spacing w:after="0" w:line="240" w:lineRule="auto"/>
        <w:rPr>
          <w:rFonts w:ascii="Times New Roman" w:hAnsi="Times New Roman"/>
        </w:rPr>
      </w:pPr>
      <w:r>
        <w:rPr>
          <w:rFonts w:ascii="Times New Roman" w:hAnsi="Times New Roman"/>
        </w:rPr>
        <w:t>p</w:t>
      </w:r>
      <w:r w:rsidR="00B46ECD" w:rsidRPr="001E0F96">
        <w:rPr>
          <w:rFonts w:ascii="Times New Roman" w:hAnsi="Times New Roman"/>
        </w:rPr>
        <w:t>arametry projektu</w:t>
      </w:r>
    </w:p>
    <w:p w14:paraId="538CBD90" w14:textId="4A63E3A8" w:rsidR="00B46ECD" w:rsidRDefault="00B46ECD" w:rsidP="00B46ECD">
      <w:pPr>
        <w:pStyle w:val="Odstavecseseznamem"/>
        <w:spacing w:after="0" w:line="240" w:lineRule="auto"/>
        <w:ind w:left="360"/>
        <w:rPr>
          <w:rFonts w:ascii="Times New Roman" w:hAnsi="Times New Roman"/>
        </w:rPr>
      </w:pPr>
    </w:p>
    <w:p w14:paraId="20E3C5D1" w14:textId="77777777" w:rsidR="00345484" w:rsidRDefault="00345484" w:rsidP="00345484">
      <w:pPr>
        <w:spacing w:after="0" w:line="240" w:lineRule="auto"/>
        <w:ind w:left="360"/>
        <w:contextualSpacing/>
        <w:jc w:val="both"/>
        <w:rPr>
          <w:rFonts w:ascii="Times New Roman" w:hAnsi="Times New Roman"/>
        </w:rPr>
      </w:pPr>
      <w:r w:rsidRPr="00345484">
        <w:rPr>
          <w:rFonts w:ascii="Times New Roman" w:hAnsi="Times New Roman"/>
        </w:rPr>
        <w:t>Pro</w:t>
      </w:r>
      <w:r>
        <w:rPr>
          <w:rFonts w:ascii="Times New Roman" w:hAnsi="Times New Roman"/>
          <w:b/>
        </w:rPr>
        <w:t xml:space="preserve"> podprogram 2 </w:t>
      </w:r>
      <w:r w:rsidRPr="008F5EF1">
        <w:rPr>
          <w:rFonts w:ascii="Times New Roman" w:hAnsi="Times New Roman"/>
        </w:rPr>
        <w:t>bude stanoven</w:t>
      </w:r>
      <w:r>
        <w:rPr>
          <w:rFonts w:ascii="Times New Roman" w:hAnsi="Times New Roman"/>
        </w:rPr>
        <w:t>o</w:t>
      </w:r>
      <w:r w:rsidRPr="008F5EF1">
        <w:rPr>
          <w:rFonts w:ascii="Times New Roman" w:hAnsi="Times New Roman"/>
        </w:rPr>
        <w:t xml:space="preserve"> dodatkem k tomuto programu</w:t>
      </w:r>
      <w:r>
        <w:rPr>
          <w:rFonts w:ascii="Times New Roman" w:hAnsi="Times New Roman"/>
        </w:rPr>
        <w:t>.</w:t>
      </w:r>
    </w:p>
    <w:p w14:paraId="2B2876D7" w14:textId="77777777" w:rsidR="00345484" w:rsidRPr="001E0F96" w:rsidRDefault="00345484" w:rsidP="00B46ECD">
      <w:pPr>
        <w:pStyle w:val="Odstavecseseznamem"/>
        <w:spacing w:after="0" w:line="240" w:lineRule="auto"/>
        <w:ind w:left="360"/>
        <w:rPr>
          <w:rFonts w:ascii="Times New Roman" w:hAnsi="Times New Roman"/>
        </w:rPr>
      </w:pPr>
    </w:p>
    <w:p w14:paraId="5C5FAEB7" w14:textId="38C97EC9" w:rsidR="00B46ECD" w:rsidRPr="00310D49" w:rsidRDefault="00B46ECD" w:rsidP="00B46ECD">
      <w:pPr>
        <w:pStyle w:val="Odstavecseseznamem"/>
        <w:spacing w:after="0" w:line="240" w:lineRule="auto"/>
        <w:ind w:left="360"/>
        <w:contextualSpacing w:val="0"/>
        <w:jc w:val="both"/>
        <w:rPr>
          <w:rFonts w:ascii="Times New Roman" w:hAnsi="Times New Roman"/>
          <w:b/>
        </w:rPr>
      </w:pPr>
      <w:r w:rsidRPr="00310D49">
        <w:rPr>
          <w:rFonts w:ascii="Times New Roman" w:hAnsi="Times New Roman"/>
          <w:b/>
        </w:rPr>
        <w:t xml:space="preserve">Další povinnou přílohou pro podprogram </w:t>
      </w:r>
      <w:r w:rsidR="0087210C">
        <w:rPr>
          <w:rFonts w:ascii="Times New Roman" w:hAnsi="Times New Roman"/>
          <w:b/>
        </w:rPr>
        <w:t>3</w:t>
      </w:r>
      <w:r w:rsidR="0006154B" w:rsidRPr="00310D49">
        <w:rPr>
          <w:rFonts w:ascii="Times New Roman" w:hAnsi="Times New Roman"/>
          <w:b/>
        </w:rPr>
        <w:t xml:space="preserve"> </w:t>
      </w:r>
      <w:r w:rsidRPr="00310D49">
        <w:rPr>
          <w:rFonts w:ascii="Times New Roman" w:hAnsi="Times New Roman"/>
          <w:b/>
        </w:rPr>
        <w:t xml:space="preserve">– Činnost manažerů mikroregionů a MAS je: </w:t>
      </w:r>
    </w:p>
    <w:p w14:paraId="5DBE9259" w14:textId="253704C6" w:rsidR="00B46ECD" w:rsidRPr="00B92F18" w:rsidRDefault="003E3F98" w:rsidP="00B92F18">
      <w:pPr>
        <w:pStyle w:val="Odstavecseseznamem"/>
        <w:numPr>
          <w:ilvl w:val="0"/>
          <w:numId w:val="54"/>
        </w:numPr>
        <w:spacing w:after="0" w:line="240" w:lineRule="auto"/>
        <w:jc w:val="both"/>
        <w:rPr>
          <w:rFonts w:ascii="Times New Roman" w:hAnsi="Times New Roman"/>
        </w:rPr>
      </w:pPr>
      <w:r>
        <w:rPr>
          <w:rFonts w:ascii="Times New Roman" w:hAnsi="Times New Roman"/>
        </w:rPr>
        <w:t>d</w:t>
      </w:r>
      <w:r w:rsidR="00B46ECD" w:rsidRPr="00B92F18">
        <w:rPr>
          <w:rFonts w:ascii="Times New Roman" w:hAnsi="Times New Roman"/>
        </w:rPr>
        <w:t>oplňující informace o projektu</w:t>
      </w:r>
    </w:p>
    <w:p w14:paraId="4DDBEF00" w14:textId="77777777" w:rsidR="005F360C" w:rsidRPr="003D3D80" w:rsidRDefault="005F360C" w:rsidP="005F360C">
      <w:pPr>
        <w:pStyle w:val="Default"/>
        <w:rPr>
          <w:rFonts w:ascii="Times New Roman" w:hAnsi="Times New Roman" w:cs="Times New Roman"/>
        </w:rPr>
      </w:pPr>
    </w:p>
    <w:p w14:paraId="2A699958"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VII.</w:t>
      </w:r>
    </w:p>
    <w:p w14:paraId="06C10F6D"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Lhůta pro rozhodnutí o žádosti</w:t>
      </w:r>
      <w:r w:rsidR="007371B1">
        <w:rPr>
          <w:rStyle w:val="Znakapoznpodarou"/>
          <w:rFonts w:ascii="Times New Roman" w:hAnsi="Times New Roman" w:cs="Times New Roman"/>
          <w:b/>
          <w:bCs/>
          <w:color w:val="auto"/>
          <w:sz w:val="22"/>
          <w:szCs w:val="22"/>
        </w:rPr>
        <w:footnoteReference w:id="14"/>
      </w:r>
    </w:p>
    <w:p w14:paraId="6C6E0077" w14:textId="1979D1CC" w:rsidR="005F360C" w:rsidRPr="003D3D80" w:rsidRDefault="005F360C" w:rsidP="005F360C">
      <w:pPr>
        <w:pStyle w:val="Default"/>
        <w:jc w:val="both"/>
        <w:rPr>
          <w:rFonts w:ascii="Times New Roman" w:hAnsi="Times New Roman" w:cs="Times New Roman"/>
          <w:color w:val="auto"/>
          <w:sz w:val="22"/>
          <w:szCs w:val="22"/>
        </w:rPr>
      </w:pPr>
      <w:r w:rsidRPr="003D3D80">
        <w:rPr>
          <w:rFonts w:ascii="Times New Roman" w:hAnsi="Times New Roman" w:cs="Times New Roman"/>
          <w:color w:val="auto"/>
          <w:sz w:val="22"/>
          <w:szCs w:val="22"/>
        </w:rPr>
        <w:t xml:space="preserve">Lhůta pro rozhodnutí o žádosti se stanovuje na </w:t>
      </w:r>
      <w:r w:rsidR="00B46ECD" w:rsidRPr="004C3B9B">
        <w:rPr>
          <w:rFonts w:ascii="Times New Roman" w:hAnsi="Times New Roman" w:cs="Times New Roman"/>
          <w:color w:val="auto"/>
          <w:sz w:val="22"/>
          <w:szCs w:val="22"/>
        </w:rPr>
        <w:t>150</w:t>
      </w:r>
      <w:r w:rsidRPr="00226EF2">
        <w:rPr>
          <w:rFonts w:ascii="Times New Roman" w:hAnsi="Times New Roman" w:cs="Times New Roman"/>
          <w:color w:val="auto"/>
          <w:sz w:val="22"/>
          <w:szCs w:val="22"/>
        </w:rPr>
        <w:t xml:space="preserve"> </w:t>
      </w:r>
      <w:r w:rsidRPr="003D3D80">
        <w:rPr>
          <w:rFonts w:ascii="Times New Roman" w:hAnsi="Times New Roman" w:cs="Times New Roman"/>
          <w:color w:val="auto"/>
          <w:sz w:val="22"/>
          <w:szCs w:val="22"/>
        </w:rPr>
        <w:t>pracovních dnů ode dne přijetí elektronické žádosti v informačním systému Karlovarského kraje.</w:t>
      </w:r>
    </w:p>
    <w:p w14:paraId="3461D779" w14:textId="77777777" w:rsidR="00307CC6" w:rsidRDefault="00307CC6" w:rsidP="00307CC6">
      <w:pPr>
        <w:spacing w:after="0" w:line="240" w:lineRule="auto"/>
        <w:jc w:val="both"/>
        <w:rPr>
          <w:rFonts w:ascii="Times New Roman" w:hAnsi="Times New Roman"/>
        </w:rPr>
      </w:pPr>
    </w:p>
    <w:p w14:paraId="05957FEA" w14:textId="77777777" w:rsidR="00F656A7" w:rsidRPr="00A83CC8" w:rsidRDefault="00F656A7" w:rsidP="006B6790">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w:t>
      </w:r>
      <w:r w:rsidR="005F360C" w:rsidRPr="00A83CC8">
        <w:rPr>
          <w:rFonts w:ascii="Times New Roman" w:hAnsi="Times New Roman" w:cs="Times New Roman"/>
          <w:b/>
          <w:bCs/>
          <w:color w:val="auto"/>
          <w:sz w:val="22"/>
          <w:szCs w:val="22"/>
        </w:rPr>
        <w:t>I</w:t>
      </w:r>
      <w:r w:rsidRPr="00A83CC8">
        <w:rPr>
          <w:rFonts w:ascii="Times New Roman" w:hAnsi="Times New Roman" w:cs="Times New Roman"/>
          <w:b/>
          <w:bCs/>
          <w:color w:val="auto"/>
          <w:sz w:val="22"/>
          <w:szCs w:val="22"/>
        </w:rPr>
        <w:t>I.</w:t>
      </w:r>
    </w:p>
    <w:p w14:paraId="74B2AB37" w14:textId="77777777" w:rsidR="00F656A7" w:rsidRPr="00A83CC8" w:rsidRDefault="00F656A7" w:rsidP="006B6790">
      <w:pPr>
        <w:pStyle w:val="Default"/>
        <w:jc w:val="center"/>
        <w:rPr>
          <w:rFonts w:ascii="Times New Roman" w:hAnsi="Times New Roman" w:cs="Times New Roman"/>
          <w:b/>
          <w:bCs/>
          <w:color w:val="auto"/>
          <w:sz w:val="22"/>
          <w:szCs w:val="22"/>
        </w:rPr>
      </w:pPr>
      <w:r w:rsidRPr="00A83CC8">
        <w:rPr>
          <w:rFonts w:ascii="Times New Roman" w:hAnsi="Times New Roman" w:cs="Times New Roman"/>
          <w:b/>
          <w:bCs/>
          <w:color w:val="auto"/>
          <w:sz w:val="22"/>
          <w:szCs w:val="22"/>
        </w:rPr>
        <w:t>Kritéria pro hodnocení žádosti</w:t>
      </w:r>
      <w:r w:rsidR="00AB449D" w:rsidRPr="00A83CC8">
        <w:rPr>
          <w:rFonts w:ascii="Times New Roman" w:hAnsi="Times New Roman" w:cs="Times New Roman"/>
          <w:b/>
          <w:bCs/>
          <w:color w:val="auto"/>
          <w:sz w:val="22"/>
          <w:szCs w:val="22"/>
        </w:rPr>
        <w:t>, vyhodnocení žádosti</w:t>
      </w:r>
      <w:r w:rsidR="007371B1">
        <w:rPr>
          <w:rStyle w:val="Znakapoznpodarou"/>
          <w:rFonts w:ascii="Times New Roman" w:hAnsi="Times New Roman" w:cs="Times New Roman"/>
          <w:b/>
          <w:bCs/>
          <w:color w:val="auto"/>
          <w:sz w:val="22"/>
          <w:szCs w:val="22"/>
        </w:rPr>
        <w:footnoteReference w:id="15"/>
      </w:r>
    </w:p>
    <w:p w14:paraId="153F3E54"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vyhodnotí všechny došlé žádosti z hlediska jejich úplnosti a správnosti.</w:t>
      </w:r>
    </w:p>
    <w:p w14:paraId="3CF2D8B6" w14:textId="77777777" w:rsidR="00B72D2C" w:rsidRPr="00B72D2C" w:rsidRDefault="00B72D2C" w:rsidP="00B72D2C">
      <w:pPr>
        <w:spacing w:after="0" w:line="240" w:lineRule="auto"/>
        <w:jc w:val="both"/>
        <w:rPr>
          <w:rFonts w:ascii="Times New Roman" w:eastAsia="Times New Roman" w:hAnsi="Times New Roman"/>
          <w:lang w:eastAsia="cs-CZ"/>
        </w:rPr>
      </w:pPr>
    </w:p>
    <w:p w14:paraId="6DA09EE7"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Pr>
          <w:rFonts w:ascii="Times New Roman" w:eastAsia="Times New Roman" w:hAnsi="Times New Roman"/>
          <w:lang w:eastAsia="cs-CZ"/>
        </w:rPr>
        <w:t> </w:t>
      </w:r>
      <w:r w:rsidRPr="00B72D2C">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14:paraId="0FB78278" w14:textId="77777777" w:rsidR="00B72D2C" w:rsidRPr="00B72D2C" w:rsidRDefault="00B72D2C" w:rsidP="006F5263">
      <w:pPr>
        <w:spacing w:after="0" w:line="240" w:lineRule="auto"/>
        <w:rPr>
          <w:rFonts w:ascii="Times New Roman" w:eastAsia="Times New Roman" w:hAnsi="Times New Roman"/>
          <w:lang w:eastAsia="cs-CZ"/>
        </w:rPr>
      </w:pPr>
    </w:p>
    <w:p w14:paraId="2049BA80"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1FC39945" w14:textId="77777777" w:rsidR="00B72D2C" w:rsidRPr="00B72D2C" w:rsidRDefault="00B72D2C" w:rsidP="00B72D2C">
      <w:pPr>
        <w:spacing w:after="0" w:line="240" w:lineRule="auto"/>
        <w:jc w:val="both"/>
        <w:rPr>
          <w:rFonts w:ascii="Times New Roman" w:eastAsia="Times New Roman" w:hAnsi="Times New Roman"/>
          <w:lang w:eastAsia="cs-CZ"/>
        </w:rPr>
      </w:pPr>
    </w:p>
    <w:p w14:paraId="2DBF72F6"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Neúplná žádost je žádost, která i po provedené výzvě k doplnění po uplynutí lhůty pro doplnění neobsahuje všechny povinné přílohy.</w:t>
      </w:r>
    </w:p>
    <w:p w14:paraId="0562CB0E" w14:textId="77777777" w:rsidR="00B72D2C" w:rsidRPr="00B72D2C" w:rsidRDefault="00B72D2C" w:rsidP="00B72D2C">
      <w:pPr>
        <w:spacing w:after="0" w:line="240" w:lineRule="auto"/>
        <w:jc w:val="both"/>
        <w:rPr>
          <w:rFonts w:ascii="Times New Roman" w:eastAsia="Times New Roman" w:hAnsi="Times New Roman"/>
          <w:lang w:eastAsia="cs-CZ"/>
        </w:rPr>
      </w:pPr>
    </w:p>
    <w:p w14:paraId="4C8F80C7"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Žádost s vadami je žádost, která obsahuje vady i po provedené výzvě k odstranění vad po uplynutí lhůty pro odstranění vad.</w:t>
      </w:r>
    </w:p>
    <w:p w14:paraId="00B6FDC0" w14:textId="77777777" w:rsidR="002935C8" w:rsidRDefault="002935C8">
      <w:pPr>
        <w:spacing w:after="0" w:line="240" w:lineRule="auto"/>
        <w:rPr>
          <w:rFonts w:ascii="Times New Roman" w:hAnsi="Times New Roman"/>
          <w:b/>
          <w:bCs/>
        </w:rPr>
      </w:pPr>
      <w:r>
        <w:rPr>
          <w:rFonts w:ascii="Times New Roman" w:hAnsi="Times New Roman"/>
          <w:b/>
          <w:bCs/>
        </w:rPr>
        <w:br w:type="page"/>
      </w:r>
    </w:p>
    <w:p w14:paraId="2DCF27D2" w14:textId="0787D304"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lastRenderedPageBreak/>
        <w:t>Čl. IX.</w:t>
      </w:r>
    </w:p>
    <w:p w14:paraId="40F9AA4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Podmínky pro poskytnutí dotace</w:t>
      </w:r>
      <w:r w:rsidR="00B72D2C">
        <w:rPr>
          <w:rFonts w:ascii="Times New Roman" w:hAnsi="Times New Roman" w:cs="Times New Roman"/>
          <w:b/>
          <w:bCs/>
          <w:color w:val="auto"/>
          <w:sz w:val="22"/>
          <w:szCs w:val="22"/>
        </w:rPr>
        <w:t>, předmět dotace, poskytnutí dotace</w:t>
      </w:r>
      <w:r w:rsidR="007371B1">
        <w:rPr>
          <w:rStyle w:val="Znakapoznpodarou"/>
          <w:rFonts w:ascii="Times New Roman" w:hAnsi="Times New Roman" w:cs="Times New Roman"/>
          <w:b/>
          <w:bCs/>
          <w:color w:val="auto"/>
          <w:sz w:val="22"/>
          <w:szCs w:val="22"/>
        </w:rPr>
        <w:footnoteReference w:id="16"/>
      </w:r>
    </w:p>
    <w:p w14:paraId="4C708DD6" w14:textId="78191BBB" w:rsidR="00F656A7" w:rsidRPr="00B72D2C" w:rsidRDefault="008E0FA0"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Dotace poskytované v rámci tohoto programu jsou určené výlučně k naplnění shora uvedeného účelu </w:t>
      </w:r>
      <w:r w:rsidR="00B72D2C" w:rsidRPr="001532A7">
        <w:rPr>
          <w:rFonts w:ascii="Times New Roman" w:eastAsia="Times New Roman" w:hAnsi="Times New Roman"/>
          <w:lang w:eastAsia="cs-CZ"/>
        </w:rPr>
        <w:t>(</w:t>
      </w:r>
      <w:r w:rsidR="001532A7">
        <w:rPr>
          <w:rFonts w:ascii="Times New Roman" w:eastAsia="Times New Roman" w:hAnsi="Times New Roman"/>
          <w:lang w:eastAsia="cs-CZ"/>
        </w:rPr>
        <w:t xml:space="preserve">tj. </w:t>
      </w:r>
      <w:r w:rsidR="0081433C" w:rsidRPr="001532A7">
        <w:rPr>
          <w:rFonts w:ascii="Times New Roman" w:eastAsia="Times New Roman" w:hAnsi="Times New Roman"/>
          <w:lang w:eastAsia="cs-CZ"/>
        </w:rPr>
        <w:t>jsou</w:t>
      </w:r>
      <w:r w:rsidR="00B72D2C" w:rsidRPr="001532A7">
        <w:rPr>
          <w:rFonts w:ascii="Times New Roman" w:eastAsia="Times New Roman" w:hAnsi="Times New Roman"/>
          <w:lang w:eastAsia="cs-CZ"/>
        </w:rPr>
        <w:t xml:space="preserve"> účelově </w:t>
      </w:r>
      <w:r w:rsidR="0081433C" w:rsidRPr="001532A7">
        <w:rPr>
          <w:rFonts w:ascii="Times New Roman" w:eastAsia="Times New Roman" w:hAnsi="Times New Roman"/>
          <w:lang w:eastAsia="cs-CZ"/>
        </w:rPr>
        <w:t>určeny</w:t>
      </w:r>
      <w:r w:rsidR="00B72D2C" w:rsidRPr="001532A7">
        <w:rPr>
          <w:rFonts w:ascii="Times New Roman" w:eastAsia="Times New Roman" w:hAnsi="Times New Roman"/>
          <w:lang w:eastAsia="cs-CZ"/>
        </w:rPr>
        <w:t>)</w:t>
      </w:r>
      <w:r w:rsidR="00B72D2C">
        <w:rPr>
          <w:rFonts w:ascii="Times New Roman" w:eastAsia="Times New Roman" w:hAnsi="Times New Roman"/>
          <w:lang w:eastAsia="cs-CZ"/>
        </w:rPr>
        <w:t xml:space="preserve"> </w:t>
      </w:r>
      <w:r w:rsidRPr="00B72D2C">
        <w:rPr>
          <w:rFonts w:ascii="Times New Roman" w:eastAsia="Times New Roman" w:hAnsi="Times New Roman"/>
          <w:lang w:eastAsia="cs-CZ"/>
        </w:rPr>
        <w:t>a</w:t>
      </w:r>
      <w:r w:rsidR="00172624" w:rsidRPr="00B72D2C">
        <w:rPr>
          <w:rFonts w:ascii="Times New Roman" w:eastAsia="Times New Roman" w:hAnsi="Times New Roman"/>
          <w:lang w:eastAsia="cs-CZ"/>
        </w:rPr>
        <w:t> </w:t>
      </w:r>
      <w:r w:rsidRPr="00B72D2C">
        <w:rPr>
          <w:rFonts w:ascii="Times New Roman" w:eastAsia="Times New Roman" w:hAnsi="Times New Roman"/>
          <w:lang w:eastAsia="cs-CZ"/>
        </w:rPr>
        <w:t xml:space="preserve">lze je použít </w:t>
      </w:r>
      <w:r w:rsidR="00CF095B" w:rsidRPr="00B72D2C">
        <w:rPr>
          <w:rFonts w:ascii="Times New Roman" w:eastAsia="Times New Roman" w:hAnsi="Times New Roman"/>
          <w:lang w:eastAsia="cs-CZ"/>
        </w:rPr>
        <w:t xml:space="preserve">výlučně </w:t>
      </w:r>
      <w:r w:rsidR="00CF095B" w:rsidRPr="00A34864">
        <w:rPr>
          <w:rFonts w:ascii="Times New Roman" w:hAnsi="Times New Roman"/>
        </w:rPr>
        <w:t>na investiční nebo neinvestiční</w:t>
      </w:r>
      <w:r w:rsidR="00CF095B" w:rsidRPr="00A34864">
        <w:rPr>
          <w:rFonts w:ascii="Times New Roman" w:hAnsi="Times New Roman"/>
          <w:color w:val="FF0000"/>
        </w:rPr>
        <w:t xml:space="preserve"> </w:t>
      </w:r>
      <w:r w:rsidRPr="00B72D2C">
        <w:rPr>
          <w:rFonts w:ascii="Times New Roman" w:eastAsia="Times New Roman" w:hAnsi="Times New Roman"/>
          <w:lang w:eastAsia="cs-CZ"/>
        </w:rPr>
        <w:t>výdaje</w:t>
      </w:r>
      <w:r w:rsidR="00B72D2C" w:rsidRPr="00B72D2C">
        <w:rPr>
          <w:rFonts w:ascii="Times New Roman" w:eastAsia="Times New Roman" w:hAnsi="Times New Roman"/>
          <w:lang w:eastAsia="cs-CZ"/>
        </w:rPr>
        <w:t xml:space="preserve"> a </w:t>
      </w:r>
      <w:r w:rsidR="002B730D" w:rsidRPr="00E4139C">
        <w:rPr>
          <w:rFonts w:ascii="Times New Roman" w:eastAsia="Times New Roman" w:hAnsi="Times New Roman"/>
          <w:lang w:eastAsia="cs-CZ"/>
        </w:rPr>
        <w:t>podléhají</w:t>
      </w:r>
      <w:r w:rsidR="00172624" w:rsidRPr="00B72D2C">
        <w:rPr>
          <w:rFonts w:ascii="Times New Roman" w:eastAsia="Times New Roman" w:hAnsi="Times New Roman"/>
          <w:lang w:eastAsia="cs-CZ"/>
        </w:rPr>
        <w:t xml:space="preserve"> </w:t>
      </w:r>
      <w:r w:rsidR="00B72D2C" w:rsidRPr="00B72D2C">
        <w:rPr>
          <w:rFonts w:ascii="Times New Roman" w:eastAsia="Times New Roman" w:hAnsi="Times New Roman"/>
          <w:lang w:eastAsia="cs-CZ"/>
        </w:rPr>
        <w:t>finančnímu vypořádání.</w:t>
      </w:r>
    </w:p>
    <w:p w14:paraId="6D98A12B" w14:textId="77777777" w:rsidR="00B72D2C" w:rsidRDefault="00B72D2C" w:rsidP="006B6790">
      <w:pPr>
        <w:pStyle w:val="Default"/>
        <w:jc w:val="both"/>
        <w:rPr>
          <w:rFonts w:ascii="Times New Roman" w:hAnsi="Times New Roman" w:cs="Times New Roman"/>
          <w:color w:val="auto"/>
          <w:sz w:val="22"/>
          <w:szCs w:val="22"/>
        </w:rPr>
      </w:pPr>
    </w:p>
    <w:p w14:paraId="20C7ECCE"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Poskytovatel dotace poskytne dotaci jen těm žadatelům, </w:t>
      </w:r>
      <w:r w:rsidR="001168F7">
        <w:rPr>
          <w:rFonts w:ascii="Times New Roman" w:eastAsia="Times New Roman" w:hAnsi="Times New Roman"/>
          <w:lang w:eastAsia="cs-CZ"/>
        </w:rPr>
        <w:t>jejichž</w:t>
      </w:r>
      <w:r w:rsidRPr="00B72D2C">
        <w:rPr>
          <w:rFonts w:ascii="Times New Roman" w:eastAsia="Times New Roman" w:hAnsi="Times New Roman"/>
          <w:lang w:eastAsia="cs-CZ"/>
        </w:rPr>
        <w:t xml:space="preserve"> žádosti </w:t>
      </w:r>
      <w:r w:rsidR="001168F7">
        <w:rPr>
          <w:rFonts w:ascii="Times New Roman" w:eastAsia="Times New Roman" w:hAnsi="Times New Roman"/>
          <w:lang w:eastAsia="cs-CZ"/>
        </w:rPr>
        <w:t xml:space="preserve">jsou </w:t>
      </w:r>
      <w:r w:rsidRPr="00B72D2C">
        <w:rPr>
          <w:rFonts w:ascii="Times New Roman" w:eastAsia="Times New Roman" w:hAnsi="Times New Roman"/>
          <w:lang w:eastAsia="cs-CZ"/>
        </w:rPr>
        <w:t>úplné</w:t>
      </w:r>
      <w:r w:rsidR="001168F7">
        <w:rPr>
          <w:rFonts w:ascii="Times New Roman" w:eastAsia="Times New Roman" w:hAnsi="Times New Roman"/>
          <w:lang w:eastAsia="cs-CZ"/>
        </w:rPr>
        <w:t xml:space="preserve"> a</w:t>
      </w:r>
      <w:r w:rsidRPr="00B72D2C">
        <w:rPr>
          <w:rFonts w:ascii="Times New Roman" w:eastAsia="Times New Roman" w:hAnsi="Times New Roman"/>
          <w:lang w:eastAsia="cs-CZ"/>
        </w:rPr>
        <w:t xml:space="preserve"> bez vad a </w:t>
      </w:r>
      <w:r w:rsidR="001168F7">
        <w:rPr>
          <w:rFonts w:ascii="Times New Roman" w:eastAsia="Times New Roman" w:hAnsi="Times New Roman"/>
          <w:lang w:eastAsia="cs-CZ"/>
        </w:rPr>
        <w:t xml:space="preserve">byly podány </w:t>
      </w:r>
      <w:r w:rsidRPr="00B72D2C">
        <w:rPr>
          <w:rFonts w:ascii="Times New Roman" w:eastAsia="Times New Roman" w:hAnsi="Times New Roman"/>
          <w:lang w:eastAsia="cs-CZ"/>
        </w:rPr>
        <w:t>ve lhůtě stanovené pro příjem žádostí</w:t>
      </w:r>
      <w:r w:rsidR="00025701">
        <w:rPr>
          <w:rFonts w:ascii="Times New Roman" w:eastAsia="Times New Roman" w:hAnsi="Times New Roman"/>
          <w:lang w:eastAsia="cs-CZ"/>
        </w:rPr>
        <w:t>,</w:t>
      </w:r>
      <w:r w:rsidRPr="00B72D2C">
        <w:rPr>
          <w:rFonts w:ascii="Times New Roman" w:eastAsia="Times New Roman" w:hAnsi="Times New Roman"/>
          <w:lang w:eastAsia="cs-CZ"/>
        </w:rPr>
        <w:t xml:space="preserve"> a</w:t>
      </w:r>
      <w:r w:rsidR="00025701">
        <w:rPr>
          <w:rFonts w:ascii="Times New Roman" w:eastAsia="Times New Roman" w:hAnsi="Times New Roman"/>
          <w:lang w:eastAsia="cs-CZ"/>
        </w:rPr>
        <w:t xml:space="preserve"> kteří</w:t>
      </w:r>
      <w:r w:rsidRPr="00B72D2C">
        <w:rPr>
          <w:rFonts w:ascii="Times New Roman" w:eastAsia="Times New Roman" w:hAnsi="Times New Roman"/>
          <w:lang w:eastAsia="cs-CZ"/>
        </w:rPr>
        <w:t xml:space="preserve"> splnili všechny další podmínky pro poskytnutí dotace specifikované dále v tomto článku.</w:t>
      </w:r>
    </w:p>
    <w:p w14:paraId="2946DB82" w14:textId="77777777" w:rsidR="00B72D2C" w:rsidRPr="00B72D2C" w:rsidRDefault="00B72D2C" w:rsidP="00B72D2C">
      <w:pPr>
        <w:spacing w:after="0" w:line="240" w:lineRule="auto"/>
        <w:jc w:val="both"/>
        <w:rPr>
          <w:rFonts w:ascii="Times New Roman" w:eastAsia="Times New Roman" w:hAnsi="Times New Roman"/>
          <w:lang w:eastAsia="cs-CZ"/>
        </w:rPr>
      </w:pPr>
    </w:p>
    <w:p w14:paraId="7A3F605F" w14:textId="053F1535" w:rsidR="00B72D2C" w:rsidRPr="00B72D2C" w:rsidRDefault="00B72D2C" w:rsidP="00645A9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Dotaci lze použít výhradně </w:t>
      </w:r>
      <w:r w:rsidR="00CF095B" w:rsidRPr="00E4139C">
        <w:rPr>
          <w:rFonts w:ascii="Times New Roman" w:eastAsia="Times New Roman" w:hAnsi="Times New Roman"/>
          <w:lang w:eastAsia="cs-CZ"/>
        </w:rPr>
        <w:t>k těmto účelům</w:t>
      </w:r>
      <w:r w:rsidR="00645A9B">
        <w:rPr>
          <w:rFonts w:ascii="Times New Roman" w:eastAsia="Times New Roman" w:hAnsi="Times New Roman"/>
          <w:lang w:eastAsia="cs-CZ"/>
        </w:rPr>
        <w:t xml:space="preserve"> (tj. uznatelné výdaje)</w:t>
      </w:r>
      <w:r w:rsidRPr="00E4139C">
        <w:rPr>
          <w:rFonts w:ascii="Times New Roman" w:eastAsia="Times New Roman" w:hAnsi="Times New Roman"/>
          <w:lang w:eastAsia="cs-CZ"/>
        </w:rPr>
        <w:t>:</w:t>
      </w:r>
    </w:p>
    <w:p w14:paraId="284FB694" w14:textId="77777777" w:rsidR="00CF095B" w:rsidRPr="001E0F96" w:rsidRDefault="00CF095B">
      <w:pPr>
        <w:spacing w:after="0" w:line="240" w:lineRule="auto"/>
        <w:ind w:left="360"/>
        <w:contextualSpacing/>
        <w:jc w:val="both"/>
        <w:rPr>
          <w:rFonts w:ascii="Times New Roman" w:hAnsi="Times New Roman"/>
          <w:b/>
        </w:rPr>
      </w:pPr>
      <w:r w:rsidRPr="001E0F96">
        <w:rPr>
          <w:rFonts w:ascii="Times New Roman" w:hAnsi="Times New Roman"/>
          <w:b/>
        </w:rPr>
        <w:t xml:space="preserve">Podprogram 1 – Venkovská zástavba a občanská vybavenost: </w:t>
      </w:r>
    </w:p>
    <w:p w14:paraId="151C1F63" w14:textId="77777777" w:rsidR="00CF095B" w:rsidRPr="008972E3" w:rsidRDefault="00CF095B">
      <w:pPr>
        <w:pStyle w:val="Zkladntext"/>
        <w:numPr>
          <w:ilvl w:val="0"/>
          <w:numId w:val="48"/>
        </w:numPr>
        <w:jc w:val="both"/>
        <w:rPr>
          <w:rFonts w:ascii="Times New Roman" w:hAnsi="Times New Roman" w:cs="Times New Roman"/>
          <w:b w:val="0"/>
          <w:i w:val="0"/>
          <w:sz w:val="22"/>
          <w:szCs w:val="22"/>
        </w:rPr>
      </w:pPr>
      <w:r w:rsidRPr="008972E3">
        <w:rPr>
          <w:rFonts w:ascii="Times New Roman" w:hAnsi="Times New Roman" w:cs="Times New Roman"/>
          <w:b w:val="0"/>
          <w:i w:val="0"/>
          <w:sz w:val="22"/>
          <w:szCs w:val="22"/>
        </w:rPr>
        <w:t xml:space="preserve">na obnovu a údržbu venkovské zástavby a občanské vybavenosti, zejména radnice, školy, mateřské školy, tělovýchovná zařízení, kulturní zařízení, zdravotnická zařízení, zařízení sociální péče, obytné budovy, hasičské zbrojnice, požární nádrže, sakrální stavby, hřbitovy, válečné hroby, čekárny na zastávkách hromadné dopravy, drobná architektura atd., to vše vyjma kulturních památek zapsaných v Ústředním seznamu nemovitých kulturních památek, </w:t>
      </w:r>
    </w:p>
    <w:p w14:paraId="72ECE7B6" w14:textId="77777777" w:rsidR="00CF095B" w:rsidRDefault="00CF095B">
      <w:pPr>
        <w:pStyle w:val="Zkladntext"/>
        <w:numPr>
          <w:ilvl w:val="0"/>
          <w:numId w:val="48"/>
        </w:numPr>
        <w:tabs>
          <w:tab w:val="left" w:pos="709"/>
        </w:tabs>
        <w:jc w:val="both"/>
        <w:rPr>
          <w:rFonts w:ascii="Times New Roman" w:hAnsi="Times New Roman" w:cs="Times New Roman"/>
          <w:b w:val="0"/>
          <w:i w:val="0"/>
          <w:sz w:val="22"/>
          <w:szCs w:val="22"/>
        </w:rPr>
      </w:pPr>
      <w:r w:rsidRPr="008972E3">
        <w:rPr>
          <w:rFonts w:ascii="Times New Roman" w:hAnsi="Times New Roman" w:cs="Times New Roman"/>
          <w:b w:val="0"/>
          <w:i w:val="0"/>
          <w:sz w:val="22"/>
          <w:szCs w:val="22"/>
        </w:rPr>
        <w:t xml:space="preserve">na komplexní úpravu veřejných prostranství, obnovu a zřizování veřejné zeleně, </w:t>
      </w:r>
    </w:p>
    <w:p w14:paraId="05822DA7" w14:textId="1656E10F" w:rsidR="00CF095B" w:rsidRDefault="00CF095B">
      <w:pPr>
        <w:pStyle w:val="Zkladntext"/>
        <w:numPr>
          <w:ilvl w:val="0"/>
          <w:numId w:val="48"/>
        </w:numPr>
        <w:tabs>
          <w:tab w:val="left" w:pos="709"/>
        </w:tabs>
        <w:jc w:val="both"/>
        <w:rPr>
          <w:rFonts w:ascii="Times New Roman" w:hAnsi="Times New Roman" w:cs="Times New Roman"/>
          <w:b w:val="0"/>
          <w:i w:val="0"/>
          <w:sz w:val="22"/>
          <w:szCs w:val="22"/>
        </w:rPr>
      </w:pPr>
      <w:r w:rsidRPr="00AC5E0F">
        <w:rPr>
          <w:rFonts w:ascii="Times New Roman" w:hAnsi="Times New Roman" w:cs="Times New Roman"/>
          <w:b w:val="0"/>
          <w:i w:val="0"/>
          <w:sz w:val="22"/>
          <w:szCs w:val="22"/>
        </w:rPr>
        <w:t xml:space="preserve">na rekonstrukce, opravy a výstavbu místních komunikací, výstavbu a údržbu pěších stezek, rekonstrukce, opravy a výstavbu veřejného osvětlení </w:t>
      </w:r>
    </w:p>
    <w:p w14:paraId="33C43572" w14:textId="055930C1" w:rsidR="00CF095B" w:rsidRPr="00E4139C" w:rsidRDefault="00CF095B">
      <w:pPr>
        <w:pStyle w:val="Zkladntext"/>
        <w:numPr>
          <w:ilvl w:val="0"/>
          <w:numId w:val="48"/>
        </w:numPr>
        <w:tabs>
          <w:tab w:val="left" w:pos="709"/>
        </w:tabs>
        <w:jc w:val="both"/>
        <w:rPr>
          <w:rFonts w:ascii="Times New Roman" w:hAnsi="Times New Roman" w:cs="Times New Roman"/>
          <w:b w:val="0"/>
          <w:i w:val="0"/>
          <w:sz w:val="22"/>
          <w:szCs w:val="22"/>
        </w:rPr>
      </w:pPr>
      <w:r w:rsidRPr="00E4139C">
        <w:rPr>
          <w:rFonts w:ascii="Times New Roman" w:hAnsi="Times New Roman" w:cs="Times New Roman"/>
          <w:b w:val="0"/>
          <w:i w:val="0"/>
          <w:sz w:val="22"/>
          <w:szCs w:val="22"/>
        </w:rPr>
        <w:t>na projektovou dokumentaci dle § 158 odst. 2 písm. a) až j) zákona č. 183/2006 Sb., stavební zákon</w:t>
      </w:r>
    </w:p>
    <w:p w14:paraId="1F50F7B4" w14:textId="77777777" w:rsidR="00345484" w:rsidRDefault="00345484" w:rsidP="00345484">
      <w:pPr>
        <w:spacing w:after="0" w:line="240" w:lineRule="auto"/>
        <w:ind w:left="360"/>
        <w:contextualSpacing/>
        <w:jc w:val="both"/>
        <w:rPr>
          <w:rFonts w:ascii="Times New Roman" w:hAnsi="Times New Roman"/>
          <w:b/>
        </w:rPr>
      </w:pPr>
    </w:p>
    <w:p w14:paraId="7C03F4D3" w14:textId="6B1BA9E0" w:rsidR="00345484" w:rsidRDefault="00345484" w:rsidP="00345484">
      <w:pPr>
        <w:spacing w:after="0" w:line="240" w:lineRule="auto"/>
        <w:ind w:left="360"/>
        <w:contextualSpacing/>
        <w:jc w:val="both"/>
        <w:rPr>
          <w:rFonts w:ascii="Times New Roman" w:hAnsi="Times New Roman"/>
        </w:rPr>
      </w:pPr>
      <w:r w:rsidRPr="00345484">
        <w:rPr>
          <w:rFonts w:ascii="Times New Roman" w:hAnsi="Times New Roman"/>
        </w:rPr>
        <w:t>Pro</w:t>
      </w:r>
      <w:r>
        <w:rPr>
          <w:rFonts w:ascii="Times New Roman" w:hAnsi="Times New Roman"/>
          <w:b/>
        </w:rPr>
        <w:t xml:space="preserve"> podprogram 2 </w:t>
      </w:r>
      <w:r w:rsidRPr="008F5EF1">
        <w:rPr>
          <w:rFonts w:ascii="Times New Roman" w:hAnsi="Times New Roman"/>
        </w:rPr>
        <w:t>bude stanoven</w:t>
      </w:r>
      <w:r>
        <w:rPr>
          <w:rFonts w:ascii="Times New Roman" w:hAnsi="Times New Roman"/>
        </w:rPr>
        <w:t>o</w:t>
      </w:r>
      <w:r w:rsidRPr="008F5EF1">
        <w:rPr>
          <w:rFonts w:ascii="Times New Roman" w:hAnsi="Times New Roman"/>
        </w:rPr>
        <w:t xml:space="preserve"> dodatkem k tomuto programu</w:t>
      </w:r>
      <w:r>
        <w:rPr>
          <w:rFonts w:ascii="Times New Roman" w:hAnsi="Times New Roman"/>
        </w:rPr>
        <w:t>.</w:t>
      </w:r>
    </w:p>
    <w:p w14:paraId="06E06F54" w14:textId="77777777" w:rsidR="00345484" w:rsidRPr="00345484" w:rsidRDefault="00345484" w:rsidP="00345484">
      <w:pPr>
        <w:spacing w:after="0" w:line="240" w:lineRule="auto"/>
        <w:ind w:left="360"/>
        <w:contextualSpacing/>
        <w:jc w:val="both"/>
        <w:rPr>
          <w:rFonts w:ascii="Times New Roman" w:hAnsi="Times New Roman"/>
          <w:b/>
        </w:rPr>
      </w:pPr>
    </w:p>
    <w:p w14:paraId="7DA2D7E6" w14:textId="707447FF" w:rsidR="00CF095B" w:rsidRPr="001E0F96" w:rsidRDefault="00CF095B" w:rsidP="00CF095B">
      <w:pPr>
        <w:spacing w:after="0" w:line="240" w:lineRule="auto"/>
        <w:ind w:left="360"/>
        <w:contextualSpacing/>
        <w:jc w:val="both"/>
        <w:rPr>
          <w:rFonts w:ascii="Times New Roman" w:hAnsi="Times New Roman"/>
          <w:b/>
        </w:rPr>
      </w:pPr>
      <w:r w:rsidRPr="001E0F96">
        <w:rPr>
          <w:rFonts w:ascii="Times New Roman" w:hAnsi="Times New Roman"/>
          <w:b/>
        </w:rPr>
        <w:t>Podprogram</w:t>
      </w:r>
      <w:r w:rsidRPr="00E4139C">
        <w:rPr>
          <w:rFonts w:ascii="Times New Roman" w:hAnsi="Times New Roman"/>
          <w:b/>
        </w:rPr>
        <w:t xml:space="preserve"> </w:t>
      </w:r>
      <w:r w:rsidR="0087210C">
        <w:rPr>
          <w:rFonts w:ascii="Times New Roman" w:hAnsi="Times New Roman"/>
          <w:b/>
        </w:rPr>
        <w:t>3</w:t>
      </w:r>
      <w:r w:rsidR="001C076E" w:rsidRPr="00E4139C">
        <w:rPr>
          <w:rFonts w:ascii="Times New Roman" w:hAnsi="Times New Roman"/>
          <w:b/>
        </w:rPr>
        <w:t xml:space="preserve"> </w:t>
      </w:r>
      <w:r w:rsidRPr="001E0F96">
        <w:rPr>
          <w:rFonts w:ascii="Times New Roman" w:hAnsi="Times New Roman"/>
          <w:b/>
        </w:rPr>
        <w:t>– Činnost manažerů mikroregionů a MAS:</w:t>
      </w:r>
    </w:p>
    <w:p w14:paraId="6B419CF2" w14:textId="77777777" w:rsidR="00CF095B" w:rsidRPr="001E0F96" w:rsidRDefault="00CF095B" w:rsidP="00CF095B">
      <w:pPr>
        <w:pStyle w:val="Zkladntext"/>
        <w:numPr>
          <w:ilvl w:val="0"/>
          <w:numId w:val="48"/>
        </w:numPr>
        <w:jc w:val="both"/>
        <w:rPr>
          <w:rFonts w:ascii="Times New Roman" w:hAnsi="Times New Roman" w:cs="Times New Roman"/>
          <w:b w:val="0"/>
          <w:i w:val="0"/>
          <w:sz w:val="22"/>
          <w:szCs w:val="22"/>
        </w:rPr>
      </w:pPr>
      <w:r w:rsidRPr="001E0F96">
        <w:rPr>
          <w:rFonts w:ascii="Times New Roman" w:hAnsi="Times New Roman" w:cs="Times New Roman"/>
          <w:b w:val="0"/>
          <w:i w:val="0"/>
          <w:sz w:val="22"/>
          <w:szCs w:val="22"/>
        </w:rPr>
        <w:t>na úhradu mzdových nákladů na manažera</w:t>
      </w:r>
    </w:p>
    <w:p w14:paraId="5997CC1D" w14:textId="77777777" w:rsidR="00B72D2C" w:rsidRPr="006F5263" w:rsidRDefault="00B72D2C" w:rsidP="003B611D">
      <w:pPr>
        <w:spacing w:after="0" w:line="240" w:lineRule="auto"/>
        <w:jc w:val="both"/>
        <w:rPr>
          <w:rFonts w:ascii="Times New Roman" w:eastAsia="Times New Roman" w:hAnsi="Times New Roman"/>
          <w:lang w:eastAsia="cs-CZ"/>
        </w:rPr>
      </w:pPr>
    </w:p>
    <w:p w14:paraId="3E8444FA" w14:textId="77777777" w:rsidR="00B72D2C" w:rsidRPr="00B72D2C" w:rsidRDefault="00B72D2C" w:rsidP="00645A9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DPH je uznatelným výdajem, pokud příjemce dotace</w:t>
      </w:r>
      <w:r w:rsidR="00975DE3">
        <w:rPr>
          <w:rFonts w:ascii="Times New Roman" w:eastAsia="Times New Roman" w:hAnsi="Times New Roman"/>
          <w:lang w:eastAsia="cs-CZ"/>
        </w:rPr>
        <w:t xml:space="preserve"> (dále jen „příjemce“)</w:t>
      </w:r>
      <w:r w:rsidRPr="00B72D2C">
        <w:rPr>
          <w:rFonts w:ascii="Times New Roman" w:eastAsia="Times New Roman" w:hAnsi="Times New Roman"/>
          <w:lang w:eastAsia="cs-CZ"/>
        </w:rPr>
        <w:t>:</w:t>
      </w:r>
    </w:p>
    <w:p w14:paraId="195BFB31" w14:textId="21BCFB82" w:rsidR="00B72D2C" w:rsidRPr="00B72D2C" w:rsidRDefault="00B72D2C">
      <w:pPr>
        <w:numPr>
          <w:ilvl w:val="0"/>
          <w:numId w:val="2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není plátcem DPH, a z tohoto důvodu nemůže nárokovat a nenárokuje odpočet daně na vstupu dle zákona číslo 235/2004 Sb., o dani z přidané hodnoty</w:t>
      </w:r>
      <w:r w:rsidR="00345484">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w:t>
      </w:r>
    </w:p>
    <w:p w14:paraId="4CBC7E38" w14:textId="49B01AFA" w:rsidR="00B72D2C" w:rsidRPr="00B72D2C" w:rsidRDefault="00B72D2C">
      <w:pPr>
        <w:numPr>
          <w:ilvl w:val="0"/>
          <w:numId w:val="2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je plátcem DPH, ale dle zákona číslo 235/2004 Sb., o dani z přidané hodnoty</w:t>
      </w:r>
      <w:r w:rsidR="00345484">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 nemá nárok na odpočet daně na vstupu.</w:t>
      </w:r>
    </w:p>
    <w:p w14:paraId="110FFD37" w14:textId="77777777" w:rsidR="00B72D2C" w:rsidRPr="00B72D2C" w:rsidRDefault="00B72D2C">
      <w:pPr>
        <w:spacing w:after="0" w:line="240" w:lineRule="auto"/>
        <w:jc w:val="both"/>
        <w:rPr>
          <w:rFonts w:ascii="Times New Roman" w:eastAsia="Arial Unicode MS" w:hAnsi="Times New Roman"/>
          <w:lang w:eastAsia="cs-CZ"/>
        </w:rPr>
      </w:pPr>
    </w:p>
    <w:p w14:paraId="3A01FA71" w14:textId="57549620" w:rsidR="00B72D2C" w:rsidRDefault="00B72D2C">
      <w:pPr>
        <w:numPr>
          <w:ilvl w:val="0"/>
          <w:numId w:val="27"/>
        </w:numPr>
        <w:spacing w:after="0" w:line="240" w:lineRule="auto"/>
        <w:jc w:val="both"/>
        <w:rPr>
          <w:rFonts w:ascii="Times New Roman" w:eastAsia="Arial Unicode MS" w:hAnsi="Times New Roman"/>
          <w:lang w:eastAsia="cs-CZ"/>
        </w:rPr>
      </w:pPr>
      <w:r w:rsidRPr="001532A7">
        <w:rPr>
          <w:rFonts w:ascii="Times New Roman" w:eastAsia="Times New Roman" w:hAnsi="Times New Roman"/>
          <w:lang w:eastAsia="cs-CZ"/>
        </w:rPr>
        <w:t xml:space="preserve">Dotace se neposkytuje na </w:t>
      </w:r>
      <w:r w:rsidRPr="001532A7">
        <w:rPr>
          <w:rFonts w:ascii="Times New Roman" w:eastAsia="Arial Unicode MS" w:hAnsi="Times New Roman"/>
          <w:lang w:eastAsia="cs-CZ"/>
        </w:rPr>
        <w:t xml:space="preserve">jiné než uznatelné výdaje uvedené </w:t>
      </w:r>
      <w:r w:rsidR="00975DE3" w:rsidRPr="001532A7">
        <w:rPr>
          <w:rFonts w:ascii="Times New Roman" w:eastAsia="Arial Unicode MS" w:hAnsi="Times New Roman"/>
          <w:lang w:eastAsia="cs-CZ"/>
        </w:rPr>
        <w:t>v tomto dotačním programu</w:t>
      </w:r>
      <w:r w:rsidRPr="001532A7">
        <w:rPr>
          <w:rFonts w:ascii="Times New Roman" w:eastAsia="Arial Unicode MS" w:hAnsi="Times New Roman"/>
          <w:lang w:eastAsia="cs-CZ"/>
        </w:rPr>
        <w:t>.</w:t>
      </w:r>
    </w:p>
    <w:p w14:paraId="631027CF" w14:textId="77777777" w:rsidR="00CF095B" w:rsidRDefault="00CF095B" w:rsidP="00CF095B">
      <w:pPr>
        <w:spacing w:after="0" w:line="240" w:lineRule="auto"/>
        <w:ind w:left="360"/>
        <w:jc w:val="both"/>
        <w:rPr>
          <w:rFonts w:ascii="Times New Roman" w:eastAsia="Arial Unicode MS" w:hAnsi="Times New Roman"/>
          <w:lang w:eastAsia="cs-CZ"/>
        </w:rPr>
      </w:pPr>
    </w:p>
    <w:p w14:paraId="4CA5ADA8" w14:textId="77D4308C" w:rsidR="00B72D2C" w:rsidRPr="00E4139C" w:rsidRDefault="00B72D2C" w:rsidP="00B72D2C">
      <w:pPr>
        <w:numPr>
          <w:ilvl w:val="0"/>
          <w:numId w:val="27"/>
        </w:numPr>
        <w:spacing w:after="0" w:line="240" w:lineRule="auto"/>
        <w:jc w:val="both"/>
        <w:rPr>
          <w:rFonts w:ascii="Times New Roman" w:eastAsia="Arial Unicode MS" w:hAnsi="Times New Roman"/>
          <w:lang w:eastAsia="cs-CZ"/>
        </w:rPr>
      </w:pPr>
      <w:r w:rsidRPr="00B72D2C">
        <w:rPr>
          <w:rFonts w:ascii="Times New Roman" w:eastAsia="Arial Unicode MS" w:hAnsi="Times New Roman"/>
          <w:lang w:eastAsia="cs-CZ"/>
        </w:rPr>
        <w:t xml:space="preserve">Dotace se poskytuje na </w:t>
      </w:r>
      <w:r w:rsidRPr="00E4139C">
        <w:rPr>
          <w:rFonts w:ascii="Times New Roman" w:eastAsia="Arial Unicode MS" w:hAnsi="Times New Roman"/>
          <w:lang w:eastAsia="cs-CZ"/>
        </w:rPr>
        <w:t xml:space="preserve">realizaci projektu/činnosti/akce </w:t>
      </w:r>
      <w:r w:rsidR="00CF095B" w:rsidRPr="00E4139C">
        <w:rPr>
          <w:rFonts w:ascii="Times New Roman" w:eastAsia="Arial Unicode MS" w:hAnsi="Times New Roman"/>
          <w:lang w:eastAsia="cs-CZ"/>
        </w:rPr>
        <w:t>na období roků 2022</w:t>
      </w:r>
      <w:r w:rsidR="00A45A6B">
        <w:rPr>
          <w:rFonts w:ascii="Times New Roman" w:eastAsia="Arial Unicode MS" w:hAnsi="Times New Roman"/>
          <w:lang w:eastAsia="cs-CZ"/>
        </w:rPr>
        <w:t xml:space="preserve"> – </w:t>
      </w:r>
      <w:r w:rsidR="00CF095B" w:rsidRPr="00E4139C">
        <w:rPr>
          <w:rFonts w:ascii="Times New Roman" w:eastAsia="Arial Unicode MS" w:hAnsi="Times New Roman"/>
          <w:lang w:eastAsia="cs-CZ"/>
        </w:rPr>
        <w:t>2024</w:t>
      </w:r>
      <w:r w:rsidR="00A45A6B">
        <w:rPr>
          <w:rFonts w:ascii="Times New Roman" w:eastAsia="Arial Unicode MS" w:hAnsi="Times New Roman"/>
          <w:lang w:eastAsia="cs-CZ"/>
        </w:rPr>
        <w:t xml:space="preserve"> </w:t>
      </w:r>
      <w:r w:rsidR="00CF095B" w:rsidRPr="00E4139C">
        <w:rPr>
          <w:rFonts w:ascii="Times New Roman" w:eastAsia="Arial Unicode MS" w:hAnsi="Times New Roman"/>
          <w:lang w:eastAsia="cs-CZ"/>
        </w:rPr>
        <w:t xml:space="preserve">za každý jednotlivý rok zvlášť, tj. </w:t>
      </w:r>
      <w:r w:rsidR="00B7233E" w:rsidRPr="00E4139C">
        <w:rPr>
          <w:rFonts w:ascii="Times New Roman" w:eastAsia="Arial Unicode MS" w:hAnsi="Times New Roman"/>
          <w:lang w:eastAsia="cs-CZ"/>
        </w:rPr>
        <w:t xml:space="preserve">od </w:t>
      </w:r>
      <w:r w:rsidR="00CF095B" w:rsidRPr="00E4139C">
        <w:rPr>
          <w:rFonts w:ascii="Times New Roman" w:eastAsia="Arial Unicode MS" w:hAnsi="Times New Roman"/>
          <w:lang w:eastAsia="cs-CZ"/>
        </w:rPr>
        <w:t>1. 1.</w:t>
      </w:r>
      <w:r w:rsidR="00B7233E" w:rsidRPr="00E4139C">
        <w:rPr>
          <w:rFonts w:ascii="Times New Roman" w:eastAsia="Arial Unicode MS" w:hAnsi="Times New Roman"/>
          <w:lang w:eastAsia="cs-CZ"/>
        </w:rPr>
        <w:t xml:space="preserve"> do </w:t>
      </w:r>
      <w:r w:rsidR="00CF095B" w:rsidRPr="00E4139C">
        <w:rPr>
          <w:rFonts w:ascii="Times New Roman" w:eastAsia="Arial Unicode MS" w:hAnsi="Times New Roman"/>
          <w:lang w:eastAsia="cs-CZ"/>
        </w:rPr>
        <w:t>31. 12. daného roku</w:t>
      </w:r>
      <w:r w:rsidRPr="00E4139C">
        <w:rPr>
          <w:rFonts w:ascii="Times New Roman" w:eastAsia="Arial Unicode MS" w:hAnsi="Times New Roman"/>
          <w:lang w:eastAsia="cs-CZ"/>
        </w:rPr>
        <w:t xml:space="preserve">. Doklady o realizaci projektu/činnosti/akce musí </w:t>
      </w:r>
      <w:r w:rsidR="006807B3" w:rsidRPr="00E4139C">
        <w:rPr>
          <w:rFonts w:ascii="Times New Roman" w:eastAsia="Arial Unicode MS" w:hAnsi="Times New Roman"/>
          <w:lang w:eastAsia="cs-CZ"/>
        </w:rPr>
        <w:t>mít datum uskutečnění zdanitelného plnění</w:t>
      </w:r>
      <w:r w:rsidRPr="00E4139C">
        <w:rPr>
          <w:rFonts w:ascii="Times New Roman" w:eastAsia="Arial Unicode MS" w:hAnsi="Times New Roman"/>
          <w:lang w:eastAsia="cs-CZ"/>
        </w:rPr>
        <w:t xml:space="preserve"> od </w:t>
      </w:r>
      <w:r w:rsidR="00CF095B" w:rsidRPr="00E4139C">
        <w:rPr>
          <w:rFonts w:ascii="Times New Roman" w:eastAsia="Arial Unicode MS" w:hAnsi="Times New Roman"/>
          <w:lang w:eastAsia="cs-CZ"/>
        </w:rPr>
        <w:t>1. 1.</w:t>
      </w:r>
      <w:r w:rsidR="00B7233E" w:rsidRPr="00E4139C">
        <w:rPr>
          <w:rFonts w:ascii="Times New Roman" w:eastAsia="Arial Unicode MS" w:hAnsi="Times New Roman"/>
          <w:lang w:eastAsia="cs-CZ"/>
        </w:rPr>
        <w:t xml:space="preserve"> d</w:t>
      </w:r>
      <w:r w:rsidRPr="00E4139C">
        <w:rPr>
          <w:rFonts w:ascii="Times New Roman" w:eastAsia="Arial Unicode MS" w:hAnsi="Times New Roman"/>
          <w:lang w:eastAsia="cs-CZ"/>
        </w:rPr>
        <w:t xml:space="preserve">o </w:t>
      </w:r>
      <w:r w:rsidR="00CF095B" w:rsidRPr="00E4139C">
        <w:rPr>
          <w:rFonts w:ascii="Times New Roman" w:eastAsia="Arial Unicode MS" w:hAnsi="Times New Roman"/>
          <w:lang w:eastAsia="cs-CZ"/>
        </w:rPr>
        <w:t>31. 12. daného roku</w:t>
      </w:r>
      <w:r w:rsidR="00B7233E" w:rsidRPr="00E4139C">
        <w:rPr>
          <w:rFonts w:ascii="Times New Roman" w:eastAsia="Arial Unicode MS" w:hAnsi="Times New Roman"/>
          <w:lang w:eastAsia="cs-CZ"/>
        </w:rPr>
        <w:t xml:space="preserve"> a</w:t>
      </w:r>
      <w:r w:rsidRPr="00E4139C">
        <w:rPr>
          <w:rFonts w:ascii="Times New Roman" w:eastAsia="Arial Unicode MS" w:hAnsi="Times New Roman"/>
          <w:lang w:eastAsia="cs-CZ"/>
        </w:rPr>
        <w:t xml:space="preserve"> musí být uhrazeny nejpozději do </w:t>
      </w:r>
      <w:r w:rsidR="00CF095B" w:rsidRPr="00E4139C">
        <w:rPr>
          <w:rFonts w:ascii="Times New Roman" w:eastAsia="Arial Unicode MS" w:hAnsi="Times New Roman"/>
          <w:lang w:eastAsia="cs-CZ"/>
        </w:rPr>
        <w:t>31. 12. daného roku</w:t>
      </w:r>
      <w:r w:rsidRPr="00E4139C">
        <w:rPr>
          <w:rFonts w:ascii="Times New Roman" w:eastAsia="Arial Unicode MS" w:hAnsi="Times New Roman"/>
          <w:lang w:eastAsia="cs-CZ"/>
        </w:rPr>
        <w:t xml:space="preserve"> (datum hotovostní úhrady nebo datum uskutečnění bankovního převodu). Pro bezhotovostní úhrady lze použít výlučně bankovní účet, jehož vlastníkem je žadatel. Platba z jiného bankovního účtu není přípustná.</w:t>
      </w:r>
    </w:p>
    <w:p w14:paraId="3FE9F23F" w14:textId="77777777" w:rsidR="00B72D2C" w:rsidRPr="00E4139C" w:rsidRDefault="00B72D2C" w:rsidP="00B72D2C">
      <w:pPr>
        <w:spacing w:after="0" w:line="240" w:lineRule="auto"/>
        <w:jc w:val="both"/>
        <w:rPr>
          <w:rFonts w:ascii="Times New Roman" w:eastAsia="Times New Roman" w:hAnsi="Times New Roman"/>
          <w:lang w:eastAsia="cs-CZ"/>
        </w:rPr>
      </w:pPr>
    </w:p>
    <w:p w14:paraId="663D22C3"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1F72F646" w14:textId="77777777" w:rsidR="00B72D2C" w:rsidRPr="00B72D2C" w:rsidRDefault="00B72D2C" w:rsidP="006F5263">
      <w:pPr>
        <w:spacing w:after="0" w:line="240" w:lineRule="auto"/>
        <w:jc w:val="both"/>
        <w:rPr>
          <w:rFonts w:ascii="Times New Roman" w:eastAsia="Times New Roman" w:hAnsi="Times New Roman"/>
          <w:lang w:eastAsia="cs-CZ"/>
        </w:rPr>
      </w:pPr>
    </w:p>
    <w:p w14:paraId="54059731" w14:textId="77777777" w:rsidR="00B72D2C" w:rsidRPr="00B72D2C" w:rsidRDefault="00B72D2C" w:rsidP="00645A9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Žadatel musí splnit dále uvedené podmínky pro poskytnutí dotace v rámci shora uvedeného dotačního programu:</w:t>
      </w:r>
    </w:p>
    <w:p w14:paraId="5491A5E2" w14:textId="77777777" w:rsidR="00CF095B" w:rsidRPr="008972E3" w:rsidRDefault="00CF095B">
      <w:pPr>
        <w:pStyle w:val="Zkladntext"/>
        <w:tabs>
          <w:tab w:val="left" w:pos="1080"/>
        </w:tabs>
        <w:ind w:left="360"/>
        <w:jc w:val="both"/>
        <w:rPr>
          <w:rFonts w:ascii="Times New Roman" w:hAnsi="Times New Roman" w:cs="Times New Roman"/>
          <w:i w:val="0"/>
          <w:sz w:val="22"/>
          <w:szCs w:val="22"/>
        </w:rPr>
      </w:pPr>
      <w:r w:rsidRPr="008972E3">
        <w:rPr>
          <w:rFonts w:ascii="Times New Roman" w:hAnsi="Times New Roman" w:cs="Times New Roman"/>
          <w:i w:val="0"/>
          <w:sz w:val="22"/>
          <w:szCs w:val="22"/>
        </w:rPr>
        <w:t>Podmínky společné pro všechny podprogramy:</w:t>
      </w:r>
    </w:p>
    <w:p w14:paraId="7295AFD5" w14:textId="77777777" w:rsidR="00CF095B" w:rsidRPr="004B29F7" w:rsidRDefault="00CF095B">
      <w:pPr>
        <w:numPr>
          <w:ilvl w:val="0"/>
          <w:numId w:val="30"/>
        </w:numPr>
        <w:spacing w:after="0" w:line="240" w:lineRule="auto"/>
        <w:jc w:val="both"/>
        <w:rPr>
          <w:rFonts w:ascii="Times New Roman" w:hAnsi="Times New Roman"/>
        </w:rPr>
      </w:pPr>
      <w:r w:rsidRPr="004B29F7">
        <w:rPr>
          <w:rFonts w:ascii="Times New Roman" w:hAnsi="Times New Roman"/>
        </w:rPr>
        <w:t>územním vymezením žadatele a realizované akce je Karlovarský kraj,</w:t>
      </w:r>
    </w:p>
    <w:p w14:paraId="73876B52" w14:textId="77777777" w:rsidR="00CF095B" w:rsidRPr="00FF13DD" w:rsidRDefault="00CF095B">
      <w:pPr>
        <w:pStyle w:val="Zkladntext"/>
        <w:numPr>
          <w:ilvl w:val="0"/>
          <w:numId w:val="30"/>
        </w:numPr>
        <w:spacing w:line="240" w:lineRule="atLeast"/>
        <w:jc w:val="both"/>
        <w:rPr>
          <w:rFonts w:ascii="Times New Roman" w:hAnsi="Times New Roman" w:cs="Times New Roman"/>
          <w:b w:val="0"/>
          <w:i w:val="0"/>
          <w:sz w:val="22"/>
          <w:szCs w:val="22"/>
        </w:rPr>
      </w:pPr>
      <w:r w:rsidRPr="00FF13DD">
        <w:rPr>
          <w:rFonts w:ascii="Times New Roman" w:hAnsi="Times New Roman" w:cs="Times New Roman"/>
          <w:b w:val="0"/>
          <w:i w:val="0"/>
          <w:sz w:val="22"/>
          <w:szCs w:val="22"/>
        </w:rPr>
        <w:t>pro financování akce není možno využít souběhu jiných dotací z rozpočtu kraje,</w:t>
      </w:r>
    </w:p>
    <w:p w14:paraId="4C620C68" w14:textId="77777777" w:rsidR="00345484" w:rsidRDefault="00345484">
      <w:pPr>
        <w:pStyle w:val="Zkladntext"/>
        <w:tabs>
          <w:tab w:val="left" w:pos="1080"/>
        </w:tabs>
        <w:ind w:left="360"/>
        <w:jc w:val="both"/>
        <w:rPr>
          <w:rFonts w:ascii="Times New Roman" w:hAnsi="Times New Roman" w:cs="Times New Roman"/>
          <w:i w:val="0"/>
          <w:sz w:val="22"/>
          <w:szCs w:val="22"/>
        </w:rPr>
      </w:pPr>
    </w:p>
    <w:p w14:paraId="2D2D2D30" w14:textId="092ADCB7" w:rsidR="00CF095B" w:rsidRPr="008972E3" w:rsidRDefault="00CF095B">
      <w:pPr>
        <w:pStyle w:val="Zkladntext"/>
        <w:tabs>
          <w:tab w:val="left" w:pos="1080"/>
        </w:tabs>
        <w:ind w:left="360"/>
        <w:jc w:val="both"/>
        <w:rPr>
          <w:rFonts w:ascii="Times New Roman" w:hAnsi="Times New Roman" w:cs="Times New Roman"/>
          <w:b w:val="0"/>
          <w:i w:val="0"/>
          <w:sz w:val="22"/>
          <w:szCs w:val="22"/>
        </w:rPr>
      </w:pPr>
      <w:r w:rsidRPr="008972E3">
        <w:rPr>
          <w:rFonts w:ascii="Times New Roman" w:hAnsi="Times New Roman" w:cs="Times New Roman"/>
          <w:i w:val="0"/>
          <w:sz w:val="22"/>
          <w:szCs w:val="22"/>
        </w:rPr>
        <w:lastRenderedPageBreak/>
        <w:t>Podmínka pro podprogram 1</w:t>
      </w:r>
      <w:r>
        <w:rPr>
          <w:rFonts w:ascii="Times New Roman" w:hAnsi="Times New Roman" w:cs="Times New Roman"/>
          <w:i w:val="0"/>
          <w:sz w:val="22"/>
          <w:szCs w:val="22"/>
        </w:rPr>
        <w:t xml:space="preserve"> </w:t>
      </w:r>
      <w:r w:rsidRPr="001E0F96">
        <w:rPr>
          <w:rFonts w:ascii="Times New Roman" w:hAnsi="Times New Roman" w:cs="Times New Roman"/>
          <w:i w:val="0"/>
          <w:sz w:val="22"/>
          <w:szCs w:val="22"/>
        </w:rPr>
        <w:t>–</w:t>
      </w:r>
      <w:r>
        <w:rPr>
          <w:rFonts w:ascii="Times New Roman" w:hAnsi="Times New Roman" w:cs="Times New Roman"/>
          <w:i w:val="0"/>
          <w:sz w:val="22"/>
          <w:szCs w:val="22"/>
        </w:rPr>
        <w:t xml:space="preserve"> </w:t>
      </w:r>
      <w:r w:rsidRPr="008972E3">
        <w:rPr>
          <w:rFonts w:ascii="Times New Roman" w:hAnsi="Times New Roman" w:cs="Times New Roman"/>
          <w:b w:val="0"/>
          <w:i w:val="0"/>
          <w:sz w:val="22"/>
          <w:szCs w:val="22"/>
        </w:rPr>
        <w:t>majetek pořizovaný, případně zhodnocovaný, dotovanou akcí, musí být ve výlučném majetku žadatele</w:t>
      </w:r>
      <w:r w:rsidRPr="008972E3">
        <w:rPr>
          <w:rFonts w:ascii="Times New Roman" w:hAnsi="Times New Roman" w:cs="Times New Roman"/>
          <w:i w:val="0"/>
          <w:sz w:val="22"/>
          <w:szCs w:val="22"/>
        </w:rPr>
        <w:t xml:space="preserve"> </w:t>
      </w:r>
      <w:r w:rsidRPr="008972E3">
        <w:rPr>
          <w:rFonts w:ascii="Times New Roman" w:hAnsi="Times New Roman" w:cs="Times New Roman"/>
          <w:b w:val="0"/>
          <w:i w:val="0"/>
          <w:sz w:val="22"/>
          <w:szCs w:val="22"/>
        </w:rPr>
        <w:t>a</w:t>
      </w:r>
      <w:r w:rsidRPr="008972E3">
        <w:rPr>
          <w:rFonts w:ascii="Times New Roman" w:hAnsi="Times New Roman" w:cs="Times New Roman"/>
          <w:i w:val="0"/>
          <w:sz w:val="22"/>
          <w:szCs w:val="22"/>
        </w:rPr>
        <w:t xml:space="preserve"> </w:t>
      </w:r>
      <w:r w:rsidRPr="008972E3">
        <w:rPr>
          <w:rFonts w:ascii="Times New Roman" w:hAnsi="Times New Roman" w:cs="Times New Roman"/>
          <w:b w:val="0"/>
          <w:i w:val="0"/>
          <w:sz w:val="22"/>
          <w:szCs w:val="22"/>
        </w:rPr>
        <w:t>nesmí být</w:t>
      </w:r>
      <w:r w:rsidRPr="008972E3">
        <w:rPr>
          <w:rFonts w:ascii="Times New Roman" w:hAnsi="Times New Roman" w:cs="Times New Roman"/>
          <w:i w:val="0"/>
          <w:sz w:val="22"/>
          <w:szCs w:val="22"/>
        </w:rPr>
        <w:t xml:space="preserve"> </w:t>
      </w:r>
      <w:r w:rsidRPr="008972E3">
        <w:rPr>
          <w:rFonts w:ascii="Times New Roman" w:hAnsi="Times New Roman" w:cs="Times New Roman"/>
          <w:b w:val="0"/>
          <w:i w:val="0"/>
          <w:sz w:val="22"/>
          <w:szCs w:val="22"/>
        </w:rPr>
        <w:t>převeden po dobu 5 let, počínaje dnem 31. 12. kalendářního roku, ve kterém má být akce ukončena, na jinou právnickou nebo fyzickou osobu.</w:t>
      </w:r>
    </w:p>
    <w:p w14:paraId="63C37C21" w14:textId="6882C6E6" w:rsidR="00666FD0" w:rsidRDefault="00666FD0">
      <w:pPr>
        <w:pStyle w:val="Zkladntext"/>
        <w:tabs>
          <w:tab w:val="left" w:pos="1080"/>
        </w:tabs>
        <w:ind w:left="360"/>
        <w:jc w:val="both"/>
        <w:rPr>
          <w:rFonts w:ascii="Times New Roman" w:hAnsi="Times New Roman" w:cs="Times New Roman"/>
          <w:i w:val="0"/>
          <w:sz w:val="22"/>
          <w:szCs w:val="22"/>
        </w:rPr>
      </w:pPr>
    </w:p>
    <w:p w14:paraId="1CDA4401" w14:textId="379023D8" w:rsidR="00345484" w:rsidRPr="001E0F96" w:rsidRDefault="00345484" w:rsidP="00345484">
      <w:pPr>
        <w:pStyle w:val="Zkladntext"/>
        <w:tabs>
          <w:tab w:val="left" w:pos="1080"/>
        </w:tabs>
        <w:ind w:left="360"/>
        <w:jc w:val="both"/>
        <w:rPr>
          <w:rFonts w:ascii="Times New Roman" w:hAnsi="Times New Roman" w:cs="Times New Roman"/>
          <w:i w:val="0"/>
          <w:sz w:val="22"/>
          <w:szCs w:val="22"/>
        </w:rPr>
      </w:pPr>
      <w:r w:rsidRPr="001E0F96">
        <w:rPr>
          <w:rFonts w:ascii="Times New Roman" w:hAnsi="Times New Roman" w:cs="Times New Roman"/>
          <w:i w:val="0"/>
          <w:sz w:val="22"/>
          <w:szCs w:val="22"/>
        </w:rPr>
        <w:t xml:space="preserve">Podmínky pro podprogram </w:t>
      </w:r>
      <w:r>
        <w:rPr>
          <w:rFonts w:ascii="Times New Roman" w:hAnsi="Times New Roman" w:cs="Times New Roman"/>
          <w:i w:val="0"/>
          <w:sz w:val="22"/>
          <w:szCs w:val="22"/>
        </w:rPr>
        <w:t>2</w:t>
      </w:r>
      <w:r w:rsidRPr="001E0F96">
        <w:rPr>
          <w:rFonts w:ascii="Times New Roman" w:hAnsi="Times New Roman" w:cs="Times New Roman"/>
          <w:i w:val="0"/>
          <w:sz w:val="22"/>
          <w:szCs w:val="22"/>
        </w:rPr>
        <w:t xml:space="preserve"> </w:t>
      </w:r>
      <w:r w:rsidRPr="00345484">
        <w:rPr>
          <w:rFonts w:ascii="Times New Roman" w:hAnsi="Times New Roman" w:cs="Times New Roman"/>
          <w:b w:val="0"/>
          <w:i w:val="0"/>
          <w:sz w:val="22"/>
          <w:szCs w:val="22"/>
        </w:rPr>
        <w:t>budou stanoveny dodatkem k tomuto programu.</w:t>
      </w:r>
    </w:p>
    <w:p w14:paraId="7C154C94" w14:textId="77777777" w:rsidR="00345484" w:rsidRDefault="00345484">
      <w:pPr>
        <w:pStyle w:val="Zkladntext"/>
        <w:tabs>
          <w:tab w:val="left" w:pos="1080"/>
        </w:tabs>
        <w:ind w:left="360"/>
        <w:jc w:val="both"/>
        <w:rPr>
          <w:rFonts w:ascii="Times New Roman" w:hAnsi="Times New Roman" w:cs="Times New Roman"/>
          <w:i w:val="0"/>
          <w:sz w:val="22"/>
          <w:szCs w:val="22"/>
        </w:rPr>
      </w:pPr>
    </w:p>
    <w:p w14:paraId="392B62C7" w14:textId="2FBBE8F1" w:rsidR="00CF095B" w:rsidRPr="001E0F96" w:rsidRDefault="00CF095B">
      <w:pPr>
        <w:pStyle w:val="Zkladntext"/>
        <w:tabs>
          <w:tab w:val="left" w:pos="1080"/>
        </w:tabs>
        <w:ind w:left="360"/>
        <w:jc w:val="both"/>
        <w:rPr>
          <w:rFonts w:ascii="Times New Roman" w:hAnsi="Times New Roman" w:cs="Times New Roman"/>
          <w:i w:val="0"/>
          <w:sz w:val="22"/>
          <w:szCs w:val="22"/>
        </w:rPr>
      </w:pPr>
      <w:r w:rsidRPr="001E0F96">
        <w:rPr>
          <w:rFonts w:ascii="Times New Roman" w:hAnsi="Times New Roman" w:cs="Times New Roman"/>
          <w:i w:val="0"/>
          <w:sz w:val="22"/>
          <w:szCs w:val="22"/>
        </w:rPr>
        <w:t xml:space="preserve">Podmínky pro podprogram </w:t>
      </w:r>
      <w:r w:rsidR="0087210C">
        <w:rPr>
          <w:rFonts w:ascii="Times New Roman" w:hAnsi="Times New Roman" w:cs="Times New Roman"/>
          <w:i w:val="0"/>
          <w:sz w:val="22"/>
          <w:szCs w:val="22"/>
        </w:rPr>
        <w:t>3</w:t>
      </w:r>
      <w:r w:rsidR="00345484">
        <w:rPr>
          <w:rFonts w:ascii="Times New Roman" w:hAnsi="Times New Roman" w:cs="Times New Roman"/>
          <w:i w:val="0"/>
          <w:sz w:val="22"/>
          <w:szCs w:val="22"/>
        </w:rPr>
        <w:t>:</w:t>
      </w:r>
      <w:r w:rsidRPr="001E0F96">
        <w:rPr>
          <w:rFonts w:ascii="Times New Roman" w:hAnsi="Times New Roman" w:cs="Times New Roman"/>
          <w:i w:val="0"/>
          <w:sz w:val="22"/>
          <w:szCs w:val="22"/>
        </w:rPr>
        <w:t xml:space="preserve"> </w:t>
      </w:r>
    </w:p>
    <w:p w14:paraId="50794C0D" w14:textId="77777777" w:rsidR="00CF095B" w:rsidRPr="004B29F7" w:rsidRDefault="00CF095B">
      <w:pPr>
        <w:numPr>
          <w:ilvl w:val="0"/>
          <w:numId w:val="49"/>
        </w:numPr>
        <w:tabs>
          <w:tab w:val="left" w:pos="720"/>
          <w:tab w:val="left" w:pos="1260"/>
        </w:tabs>
        <w:spacing w:after="0" w:line="240" w:lineRule="atLeast"/>
        <w:jc w:val="both"/>
        <w:rPr>
          <w:rFonts w:ascii="Times New Roman" w:hAnsi="Times New Roman"/>
        </w:rPr>
      </w:pPr>
      <w:r w:rsidRPr="004B29F7">
        <w:rPr>
          <w:rFonts w:ascii="Times New Roman" w:hAnsi="Times New Roman"/>
        </w:rPr>
        <w:t>manažer je zaměstnancem mikroregionu, spolku nebo nadace v  pracovním poměru (pracovní smlouva bude předložena v rámci závěrečného vyúčtování poskytnuté dotace),</w:t>
      </w:r>
    </w:p>
    <w:p w14:paraId="58676DCE" w14:textId="77777777" w:rsidR="00CF095B" w:rsidRPr="004B29F7" w:rsidRDefault="00CF095B" w:rsidP="00CF095B">
      <w:pPr>
        <w:numPr>
          <w:ilvl w:val="0"/>
          <w:numId w:val="49"/>
        </w:numPr>
        <w:spacing w:after="0" w:line="240" w:lineRule="auto"/>
        <w:jc w:val="both"/>
        <w:rPr>
          <w:rFonts w:ascii="Times New Roman" w:hAnsi="Times New Roman"/>
        </w:rPr>
      </w:pPr>
      <w:r w:rsidRPr="004B29F7">
        <w:rPr>
          <w:rFonts w:ascii="Times New Roman" w:hAnsi="Times New Roman"/>
        </w:rPr>
        <w:t>žadatel v povinné příloze žádosti „Doplňující informace o projektu“ uvede seznam minimálně 5 projektů na čerpání dotací nebo příspěvků z rozpočtu obcí, krajů, státního rozpočtu, fondů EU, nadací apod. (dále jen „Žádost“), na jejichž zpracování nebo administraci se bude v daném roce podílet manažer, jehož mzda bude spolufinancována z Programu obnovy venkova. Nositelem projektu je buď příjemce dotace na mzdu manažera, nebo jeho členové. Předložení Žádostí nebo administrace projektů (u víceletých projektů) bude doloženo při</w:t>
      </w:r>
      <w:r>
        <w:rPr>
          <w:rFonts w:ascii="Times New Roman" w:hAnsi="Times New Roman"/>
        </w:rPr>
        <w:t> </w:t>
      </w:r>
      <w:r w:rsidRPr="004B29F7">
        <w:rPr>
          <w:rFonts w:ascii="Times New Roman" w:hAnsi="Times New Roman"/>
        </w:rPr>
        <w:t>závěrečném vyúčtování poskytnuté dotace kopií potvrzené Žádosti, dokladem o</w:t>
      </w:r>
      <w:r>
        <w:rPr>
          <w:rFonts w:ascii="Times New Roman" w:hAnsi="Times New Roman"/>
        </w:rPr>
        <w:t> </w:t>
      </w:r>
      <w:r w:rsidRPr="004B29F7">
        <w:rPr>
          <w:rFonts w:ascii="Times New Roman" w:hAnsi="Times New Roman"/>
        </w:rPr>
        <w:t>zaevidování Žádosti v elektronickém systému, monitorovacími zprávami, případně průběžnými žádostmi o platbu nebo dalšími dokumenty průkazně dokládajícími předložení Žádosti nebo administraci projektu (v případě nesplnění této povinnosti bude příjemce povinen vrátit poměrnou část poskytnuté dotace). Podmínky vrácení dotace budou upraveny ve smlouvě o</w:t>
      </w:r>
      <w:r>
        <w:rPr>
          <w:rFonts w:ascii="Times New Roman" w:hAnsi="Times New Roman"/>
        </w:rPr>
        <w:t> </w:t>
      </w:r>
      <w:r w:rsidRPr="004B29F7">
        <w:rPr>
          <w:rFonts w:ascii="Times New Roman" w:hAnsi="Times New Roman"/>
        </w:rPr>
        <w:t>poskytnutí dotace. Případně může být jeden projekt nahrazen jednou smlouvou na výkon funkce pověřence pro ochranu osobních údajů. Tato skutečnost bude v rámci vyúčtování poskytnuté dotace doložena smlouvou o výkonu funkce pověřence pro ochranu osobních údajů případně obdobnou smlouvou a v náplni práce manažera, jehož mzda bude z dotace spolufinancována, bude uvedena tato činnost. Činnost pověřence musí být pro obec vykonávána bezúplatně.</w:t>
      </w:r>
    </w:p>
    <w:p w14:paraId="08CE6F91" w14:textId="77777777" w:rsidR="00B72D2C" w:rsidRDefault="00B72D2C" w:rsidP="006F5263">
      <w:pPr>
        <w:spacing w:after="0" w:line="240" w:lineRule="auto"/>
        <w:jc w:val="both"/>
        <w:rPr>
          <w:rFonts w:ascii="Times New Roman" w:eastAsia="Times New Roman" w:hAnsi="Times New Roman"/>
          <w:lang w:eastAsia="cs-CZ"/>
        </w:rPr>
      </w:pPr>
    </w:p>
    <w:p w14:paraId="715E5E5B"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poskytne dotaci jen a výhradně v případě souhlasného ro</w:t>
      </w:r>
      <w:r w:rsidR="00025701">
        <w:rPr>
          <w:rFonts w:ascii="Times New Roman" w:eastAsia="Times New Roman" w:hAnsi="Times New Roman"/>
          <w:lang w:eastAsia="cs-CZ"/>
        </w:rPr>
        <w:t>zhodnutí orgánu kraje</w:t>
      </w:r>
      <w:r w:rsidRPr="00B72D2C">
        <w:rPr>
          <w:rFonts w:ascii="Times New Roman" w:eastAsia="Times New Roman" w:hAnsi="Times New Roman"/>
          <w:lang w:eastAsia="cs-CZ"/>
        </w:rPr>
        <w:t>, a to na základě veřejnoprávní smlouvy o poskytnutí dotace z rozpočtu Karlovarského kraje.</w:t>
      </w:r>
    </w:p>
    <w:p w14:paraId="61CDCEAD" w14:textId="77777777" w:rsidR="00B72D2C" w:rsidRPr="00B72D2C" w:rsidRDefault="00B72D2C" w:rsidP="006F5263">
      <w:pPr>
        <w:spacing w:after="0" w:line="240" w:lineRule="auto"/>
        <w:jc w:val="both"/>
        <w:rPr>
          <w:rFonts w:ascii="Times New Roman" w:eastAsia="Times New Roman" w:hAnsi="Times New Roman"/>
          <w:lang w:eastAsia="cs-CZ"/>
        </w:rPr>
      </w:pPr>
    </w:p>
    <w:p w14:paraId="409D1913"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 rozhodnutí příslušného orgánu Karlovarského kraje bude žadatel vyrozuměn nejpozději do</w:t>
      </w:r>
      <w:r w:rsidR="000E10B1">
        <w:rPr>
          <w:rFonts w:ascii="Times New Roman" w:eastAsia="Times New Roman" w:hAnsi="Times New Roman"/>
          <w:lang w:eastAsia="cs-CZ"/>
        </w:rPr>
        <w:t> </w:t>
      </w:r>
      <w:r w:rsidRPr="00B72D2C">
        <w:rPr>
          <w:rFonts w:ascii="Times New Roman" w:eastAsia="Times New Roman" w:hAnsi="Times New Roman"/>
          <w:lang w:eastAsia="cs-CZ"/>
        </w:rPr>
        <w:t>15</w:t>
      </w:r>
      <w:r w:rsidR="000E10B1">
        <w:rPr>
          <w:rFonts w:ascii="Times New Roman" w:eastAsia="Times New Roman" w:hAnsi="Times New Roman"/>
          <w:lang w:eastAsia="cs-CZ"/>
        </w:rPr>
        <w:t> </w:t>
      </w:r>
      <w:r w:rsidRPr="00B72D2C">
        <w:rPr>
          <w:rFonts w:ascii="Times New Roman" w:eastAsia="Times New Roman" w:hAnsi="Times New Roman"/>
          <w:lang w:eastAsia="cs-CZ"/>
        </w:rPr>
        <w:t>pracovních dnů ode dne zveřejnění ověřeného usnesení na portálu Karlovarského kraje.</w:t>
      </w:r>
    </w:p>
    <w:p w14:paraId="6BB9E253" w14:textId="77777777" w:rsidR="00F656A7" w:rsidRPr="003D3D80" w:rsidRDefault="00F656A7" w:rsidP="006B6790">
      <w:pPr>
        <w:pStyle w:val="Default"/>
        <w:rPr>
          <w:rFonts w:ascii="Times New Roman" w:hAnsi="Times New Roman" w:cs="Times New Roman"/>
          <w:color w:val="auto"/>
          <w:sz w:val="22"/>
          <w:szCs w:val="22"/>
        </w:rPr>
      </w:pPr>
    </w:p>
    <w:p w14:paraId="572CFFC3"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p>
    <w:p w14:paraId="2033AB6A" w14:textId="77777777" w:rsidR="00F656A7" w:rsidRDefault="00F656A7" w:rsidP="006B6790">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Vzor </w:t>
      </w:r>
      <w:r w:rsidR="00D01A6E" w:rsidRPr="003D3D80">
        <w:rPr>
          <w:rFonts w:ascii="Times New Roman" w:hAnsi="Times New Roman" w:cs="Times New Roman"/>
          <w:b/>
          <w:bCs/>
          <w:color w:val="auto"/>
          <w:sz w:val="22"/>
          <w:szCs w:val="22"/>
        </w:rPr>
        <w:t>žádosti,</w:t>
      </w:r>
      <w:r w:rsidR="00E55968" w:rsidRPr="003D3D80">
        <w:rPr>
          <w:rFonts w:ascii="Times New Roman" w:hAnsi="Times New Roman" w:cs="Times New Roman"/>
          <w:b/>
          <w:bCs/>
          <w:color w:val="auto"/>
          <w:sz w:val="22"/>
          <w:szCs w:val="22"/>
        </w:rPr>
        <w:t xml:space="preserve"> </w:t>
      </w:r>
      <w:r w:rsidRPr="003D3D80">
        <w:rPr>
          <w:rFonts w:ascii="Times New Roman" w:hAnsi="Times New Roman" w:cs="Times New Roman"/>
          <w:b/>
          <w:bCs/>
          <w:color w:val="auto"/>
          <w:sz w:val="22"/>
          <w:szCs w:val="22"/>
        </w:rPr>
        <w:t>příloh k</w:t>
      </w:r>
      <w:r w:rsidR="00D01A6E" w:rsidRPr="003D3D80">
        <w:rPr>
          <w:rFonts w:ascii="Times New Roman" w:hAnsi="Times New Roman" w:cs="Times New Roman"/>
          <w:b/>
          <w:bCs/>
          <w:color w:val="auto"/>
          <w:sz w:val="22"/>
          <w:szCs w:val="22"/>
        </w:rPr>
        <w:t> </w:t>
      </w:r>
      <w:r w:rsidRPr="003D3D80">
        <w:rPr>
          <w:rFonts w:ascii="Times New Roman" w:hAnsi="Times New Roman" w:cs="Times New Roman"/>
          <w:b/>
          <w:bCs/>
          <w:color w:val="auto"/>
          <w:sz w:val="22"/>
          <w:szCs w:val="22"/>
        </w:rPr>
        <w:t>žádosti</w:t>
      </w:r>
      <w:r w:rsidR="00D01A6E" w:rsidRPr="003D3D80">
        <w:rPr>
          <w:rFonts w:ascii="Times New Roman" w:hAnsi="Times New Roman" w:cs="Times New Roman"/>
          <w:b/>
          <w:bCs/>
          <w:color w:val="auto"/>
          <w:sz w:val="22"/>
          <w:szCs w:val="22"/>
        </w:rPr>
        <w:t xml:space="preserve"> a ostatních dokumentů</w:t>
      </w:r>
      <w:r w:rsidR="007371B1">
        <w:rPr>
          <w:rStyle w:val="Znakapoznpodarou"/>
          <w:rFonts w:ascii="Times New Roman" w:hAnsi="Times New Roman" w:cs="Times New Roman"/>
          <w:b/>
          <w:bCs/>
          <w:color w:val="auto"/>
          <w:sz w:val="22"/>
          <w:szCs w:val="22"/>
        </w:rPr>
        <w:footnoteReference w:id="17"/>
      </w:r>
    </w:p>
    <w:p w14:paraId="3AE0B3DE" w14:textId="77777777" w:rsidR="00F656A7" w:rsidRPr="0031162D" w:rsidRDefault="00F656A7" w:rsidP="006B6790">
      <w:pPr>
        <w:pStyle w:val="Odstavecseseznamem"/>
        <w:numPr>
          <w:ilvl w:val="0"/>
          <w:numId w:val="7"/>
        </w:numPr>
        <w:spacing w:after="0" w:line="240" w:lineRule="auto"/>
        <w:ind w:left="426" w:hanging="426"/>
        <w:contextualSpacing w:val="0"/>
        <w:jc w:val="both"/>
        <w:rPr>
          <w:rFonts w:ascii="Times New Roman" w:hAnsi="Times New Roman"/>
        </w:rPr>
      </w:pPr>
      <w:r w:rsidRPr="0031162D">
        <w:rPr>
          <w:rFonts w:ascii="Times New Roman" w:hAnsi="Times New Roman"/>
        </w:rPr>
        <w:t xml:space="preserve">Vzor </w:t>
      </w:r>
      <w:r w:rsidR="00172624" w:rsidRPr="0031162D">
        <w:rPr>
          <w:rFonts w:ascii="Times New Roman" w:hAnsi="Times New Roman"/>
        </w:rPr>
        <w:t>žádosti</w:t>
      </w:r>
      <w:r w:rsidR="00D01A6E" w:rsidRPr="0031162D">
        <w:rPr>
          <w:rFonts w:ascii="Times New Roman" w:hAnsi="Times New Roman"/>
        </w:rPr>
        <w:t xml:space="preserve"> resp. nevyplněnou elektronickou žádost má žadatel k dispozici v dotačním portálu Karlovarského kraje. Vzor</w:t>
      </w:r>
      <w:r w:rsidR="00164422" w:rsidRPr="0031162D">
        <w:rPr>
          <w:rFonts w:ascii="Times New Roman" w:hAnsi="Times New Roman"/>
        </w:rPr>
        <w:t>y</w:t>
      </w:r>
      <w:r w:rsidR="00172624" w:rsidRPr="0031162D">
        <w:rPr>
          <w:rFonts w:ascii="Times New Roman" w:hAnsi="Times New Roman"/>
        </w:rPr>
        <w:t xml:space="preserve"> </w:t>
      </w:r>
      <w:r w:rsidR="0018179B" w:rsidRPr="0031162D">
        <w:rPr>
          <w:rFonts w:ascii="Times New Roman" w:hAnsi="Times New Roman"/>
        </w:rPr>
        <w:t>příloh k</w:t>
      </w:r>
      <w:r w:rsidR="00FA7F15" w:rsidRPr="0031162D">
        <w:rPr>
          <w:rFonts w:ascii="Times New Roman" w:hAnsi="Times New Roman"/>
        </w:rPr>
        <w:t> </w:t>
      </w:r>
      <w:r w:rsidR="0018179B" w:rsidRPr="0031162D">
        <w:rPr>
          <w:rFonts w:ascii="Times New Roman" w:hAnsi="Times New Roman"/>
        </w:rPr>
        <w:t>žádosti</w:t>
      </w:r>
      <w:r w:rsidR="00FA7F15" w:rsidRPr="0031162D">
        <w:rPr>
          <w:rFonts w:ascii="Times New Roman" w:hAnsi="Times New Roman"/>
        </w:rPr>
        <w:t xml:space="preserve"> </w:t>
      </w:r>
      <w:r w:rsidR="00B412E0" w:rsidRPr="0031162D">
        <w:rPr>
          <w:rFonts w:ascii="Times New Roman" w:hAnsi="Times New Roman"/>
        </w:rPr>
        <w:t>j</w:t>
      </w:r>
      <w:r w:rsidR="00D01A6E" w:rsidRPr="0031162D">
        <w:rPr>
          <w:rFonts w:ascii="Times New Roman" w:hAnsi="Times New Roman"/>
        </w:rPr>
        <w:t xml:space="preserve">sou </w:t>
      </w:r>
      <w:r w:rsidR="003E2C92" w:rsidRPr="0031162D">
        <w:rPr>
          <w:rFonts w:ascii="Times New Roman" w:hAnsi="Times New Roman"/>
        </w:rPr>
        <w:t xml:space="preserve">součástí tohoto </w:t>
      </w:r>
      <w:r w:rsidR="00AD111B" w:rsidRPr="0031162D">
        <w:rPr>
          <w:rFonts w:ascii="Times New Roman" w:hAnsi="Times New Roman"/>
        </w:rPr>
        <w:t>dokumentu</w:t>
      </w:r>
      <w:r w:rsidR="003E2C92" w:rsidRPr="0031162D">
        <w:rPr>
          <w:rFonts w:ascii="Times New Roman" w:hAnsi="Times New Roman"/>
        </w:rPr>
        <w:t>.</w:t>
      </w:r>
      <w:r w:rsidR="00FA7F15" w:rsidRPr="0031162D">
        <w:rPr>
          <w:rFonts w:ascii="Times New Roman" w:hAnsi="Times New Roman"/>
        </w:rPr>
        <w:t xml:space="preserve"> </w:t>
      </w:r>
    </w:p>
    <w:p w14:paraId="23DE523C" w14:textId="77777777" w:rsidR="00F656A7" w:rsidRPr="003D3D80" w:rsidRDefault="00F656A7" w:rsidP="006B6790">
      <w:pPr>
        <w:pStyle w:val="Default"/>
        <w:rPr>
          <w:rFonts w:ascii="Times New Roman" w:hAnsi="Times New Roman" w:cs="Times New Roman"/>
          <w:color w:val="auto"/>
          <w:sz w:val="22"/>
          <w:szCs w:val="22"/>
        </w:rPr>
      </w:pPr>
    </w:p>
    <w:p w14:paraId="08F8F777" w14:textId="477A2805" w:rsidR="00F656A7" w:rsidRPr="0031162D" w:rsidRDefault="003E2C92" w:rsidP="00D01A6E">
      <w:pPr>
        <w:pStyle w:val="Odstavecseseznamem"/>
        <w:numPr>
          <w:ilvl w:val="0"/>
          <w:numId w:val="7"/>
        </w:numPr>
        <w:spacing w:after="0" w:line="240" w:lineRule="auto"/>
        <w:ind w:left="426" w:hanging="426"/>
        <w:contextualSpacing w:val="0"/>
        <w:jc w:val="both"/>
        <w:rPr>
          <w:rFonts w:ascii="Times New Roman" w:hAnsi="Times New Roman"/>
        </w:rPr>
      </w:pPr>
      <w:r w:rsidRPr="0031162D">
        <w:rPr>
          <w:rFonts w:ascii="Times New Roman" w:hAnsi="Times New Roman"/>
        </w:rPr>
        <w:t>D</w:t>
      </w:r>
      <w:r w:rsidR="0014774B" w:rsidRPr="0031162D">
        <w:rPr>
          <w:rFonts w:ascii="Times New Roman" w:hAnsi="Times New Roman"/>
        </w:rPr>
        <w:t xml:space="preserve">otační program je k dispozici </w:t>
      </w:r>
      <w:r w:rsidR="009812E9" w:rsidRPr="0031162D">
        <w:rPr>
          <w:rFonts w:ascii="Times New Roman" w:hAnsi="Times New Roman"/>
        </w:rPr>
        <w:t xml:space="preserve">v listinné podobě </w:t>
      </w:r>
      <w:r w:rsidR="0014774B" w:rsidRPr="0031162D">
        <w:rPr>
          <w:rFonts w:ascii="Times New Roman" w:hAnsi="Times New Roman"/>
        </w:rPr>
        <w:t xml:space="preserve">na odboru </w:t>
      </w:r>
      <w:r w:rsidR="00F5678A" w:rsidRPr="00E4139C">
        <w:rPr>
          <w:rFonts w:ascii="Times New Roman" w:hAnsi="Times New Roman"/>
        </w:rPr>
        <w:t>regionálního rozvoje</w:t>
      </w:r>
      <w:r w:rsidR="0014774B" w:rsidRPr="00E4139C">
        <w:rPr>
          <w:rFonts w:ascii="Times New Roman" w:hAnsi="Times New Roman"/>
        </w:rPr>
        <w:t xml:space="preserve"> </w:t>
      </w:r>
      <w:r w:rsidR="006A302D" w:rsidRPr="00E4139C">
        <w:rPr>
          <w:rFonts w:ascii="Times New Roman" w:eastAsia="Times New Roman" w:hAnsi="Times New Roman"/>
          <w:lang w:eastAsia="cs-CZ"/>
        </w:rPr>
        <w:t>(dále jen „O</w:t>
      </w:r>
      <w:r w:rsidR="00F5678A" w:rsidRPr="00E4139C">
        <w:rPr>
          <w:rFonts w:ascii="Times New Roman" w:eastAsia="Times New Roman" w:hAnsi="Times New Roman"/>
          <w:lang w:eastAsia="cs-CZ"/>
        </w:rPr>
        <w:t>RR</w:t>
      </w:r>
      <w:r w:rsidR="006A302D" w:rsidRPr="00E4139C">
        <w:rPr>
          <w:rFonts w:ascii="Times New Roman" w:eastAsia="Times New Roman" w:hAnsi="Times New Roman"/>
          <w:lang w:eastAsia="cs-CZ"/>
        </w:rPr>
        <w:t xml:space="preserve">“) </w:t>
      </w:r>
      <w:r w:rsidR="009812E9" w:rsidRPr="0031162D">
        <w:rPr>
          <w:rFonts w:ascii="Times New Roman" w:hAnsi="Times New Roman"/>
        </w:rPr>
        <w:t>a</w:t>
      </w:r>
      <w:r w:rsidR="0014774B" w:rsidRPr="0031162D">
        <w:rPr>
          <w:rFonts w:ascii="Times New Roman" w:hAnsi="Times New Roman"/>
        </w:rPr>
        <w:t xml:space="preserve"> v elektronické podobě na internetových stránkách kraje </w:t>
      </w:r>
      <w:hyperlink r:id="rId13" w:history="1">
        <w:r w:rsidR="0031162D" w:rsidRPr="0031162D">
          <w:rPr>
            <w:rStyle w:val="Hypertextovodkaz"/>
            <w:rFonts w:ascii="Times New Roman" w:hAnsi="Times New Roman"/>
          </w:rPr>
          <w:t>http://www.kr-karlovarsky.cz/dotace/Stranky/Prehled-dotace.aspx</w:t>
        </w:r>
      </w:hyperlink>
      <w:r w:rsidR="0014774B" w:rsidRPr="0031162D">
        <w:rPr>
          <w:rFonts w:ascii="Times New Roman" w:hAnsi="Times New Roman"/>
          <w:u w:val="single"/>
        </w:rPr>
        <w:t>.</w:t>
      </w:r>
      <w:r w:rsidR="00F656A7" w:rsidRPr="0031162D">
        <w:rPr>
          <w:rFonts w:ascii="Times New Roman" w:hAnsi="Times New Roman"/>
        </w:rPr>
        <w:t xml:space="preserve"> </w:t>
      </w:r>
      <w:r w:rsidR="00B44E76" w:rsidRPr="0031162D">
        <w:rPr>
          <w:rFonts w:ascii="Times New Roman" w:hAnsi="Times New Roman"/>
        </w:rPr>
        <w:t xml:space="preserve">Informace o dotačním programu může žadatel získat také na informačním portálu kraje </w:t>
      </w:r>
      <w:hyperlink r:id="rId14" w:history="1">
        <w:r w:rsidR="00D01A6E" w:rsidRPr="0031162D">
          <w:rPr>
            <w:rStyle w:val="Hypertextovodkaz"/>
            <w:rFonts w:ascii="Times New Roman" w:hAnsi="Times New Roman"/>
          </w:rPr>
          <w:t>http://programy.kr-karlovarsky.cz</w:t>
        </w:r>
      </w:hyperlink>
      <w:r w:rsidR="00D01A6E" w:rsidRPr="0031162D">
        <w:rPr>
          <w:rFonts w:ascii="Times New Roman" w:hAnsi="Times New Roman"/>
        </w:rPr>
        <w:t>.</w:t>
      </w:r>
    </w:p>
    <w:p w14:paraId="52E56223" w14:textId="77777777" w:rsidR="00B72D2C" w:rsidRDefault="00B72D2C" w:rsidP="00B72D2C">
      <w:pPr>
        <w:spacing w:after="0" w:line="240" w:lineRule="auto"/>
        <w:rPr>
          <w:rFonts w:ascii="Times New Roman" w:eastAsia="Times New Roman" w:hAnsi="Times New Roman"/>
          <w:lang w:eastAsia="cs-CZ"/>
        </w:rPr>
      </w:pPr>
    </w:p>
    <w:p w14:paraId="31D15568" w14:textId="77777777" w:rsidR="00B72D2C" w:rsidRPr="006F5263" w:rsidRDefault="00B72D2C" w:rsidP="00B72D2C">
      <w:pPr>
        <w:spacing w:after="0" w:line="240" w:lineRule="auto"/>
        <w:jc w:val="center"/>
        <w:rPr>
          <w:rFonts w:ascii="Times New Roman" w:eastAsia="Times New Roman" w:hAnsi="Times New Roman"/>
          <w:b/>
          <w:lang w:eastAsia="cs-CZ"/>
        </w:rPr>
      </w:pPr>
      <w:r w:rsidRPr="006F5263">
        <w:rPr>
          <w:rFonts w:ascii="Times New Roman" w:eastAsia="Times New Roman" w:hAnsi="Times New Roman"/>
          <w:b/>
          <w:lang w:eastAsia="cs-CZ"/>
        </w:rPr>
        <w:t>Čl. XI.</w:t>
      </w:r>
    </w:p>
    <w:p w14:paraId="74D22AE8" w14:textId="77777777" w:rsidR="00B72D2C" w:rsidRPr="00B72D2C" w:rsidRDefault="00B72D2C" w:rsidP="00B72D2C">
      <w:pPr>
        <w:spacing w:after="0" w:line="240" w:lineRule="auto"/>
        <w:jc w:val="center"/>
        <w:rPr>
          <w:rFonts w:ascii="Times New Roman" w:eastAsia="Times New Roman" w:hAnsi="Times New Roman"/>
          <w:b/>
          <w:lang w:eastAsia="cs-CZ"/>
        </w:rPr>
      </w:pPr>
      <w:r w:rsidRPr="00B72D2C">
        <w:rPr>
          <w:rFonts w:ascii="Times New Roman" w:eastAsia="Times New Roman" w:hAnsi="Times New Roman"/>
          <w:b/>
          <w:lang w:eastAsia="cs-CZ"/>
        </w:rPr>
        <w:t>Použití, kontrola a finanční vypořádání poskytnuté dotace</w:t>
      </w:r>
    </w:p>
    <w:p w14:paraId="495B0C0F" w14:textId="77777777" w:rsidR="00B72D2C" w:rsidRPr="00B72D2C" w:rsidRDefault="00B72D2C" w:rsidP="00B72D2C">
      <w:pPr>
        <w:numPr>
          <w:ilvl w:val="0"/>
          <w:numId w:val="3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Finanční prostředky poskytnuté formou dotace musí být použity v souladu s uzavřenou veřejnoprávní smlouvou o poskytnutí dotace. Příjemce odpovídá za jejich </w:t>
      </w:r>
      <w:r w:rsidR="00025701">
        <w:rPr>
          <w:rFonts w:ascii="Times New Roman" w:eastAsia="Times New Roman" w:hAnsi="Times New Roman"/>
          <w:lang w:eastAsia="cs-CZ"/>
        </w:rPr>
        <w:t>řádnou evidenci.</w:t>
      </w:r>
    </w:p>
    <w:p w14:paraId="07547A01" w14:textId="77777777" w:rsidR="00B72D2C" w:rsidRPr="006F5263" w:rsidRDefault="00B72D2C" w:rsidP="006F5263">
      <w:pPr>
        <w:spacing w:after="0" w:line="240" w:lineRule="auto"/>
        <w:rPr>
          <w:rFonts w:ascii="Times New Roman" w:eastAsia="Times New Roman" w:hAnsi="Times New Roman"/>
          <w:lang w:eastAsia="cs-CZ"/>
        </w:rPr>
      </w:pPr>
    </w:p>
    <w:p w14:paraId="4A201AB8" w14:textId="0881129C" w:rsidR="00B72D2C" w:rsidRPr="00B72D2C" w:rsidRDefault="00025701" w:rsidP="00B72D2C">
      <w:pPr>
        <w:numPr>
          <w:ilvl w:val="0"/>
          <w:numId w:val="3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Kontrolu dle </w:t>
      </w:r>
      <w:r w:rsidR="00B72D2C" w:rsidRPr="00B72D2C">
        <w:rPr>
          <w:rFonts w:ascii="Times New Roman" w:eastAsia="Times New Roman" w:hAnsi="Times New Roman"/>
          <w:lang w:eastAsia="cs-CZ"/>
        </w:rPr>
        <w:t>zákona číslo 320/2001 Sb., o finanční kontrole ve veřejné správě a o změně některých zákonů (zákon o finanční kontrole)</w:t>
      </w:r>
      <w:r w:rsidR="001D5BA0">
        <w:rPr>
          <w:rFonts w:ascii="Times New Roman" w:eastAsia="Times New Roman" w:hAnsi="Times New Roman"/>
          <w:lang w:eastAsia="cs-CZ"/>
        </w:rPr>
        <w:t>,</w:t>
      </w:r>
      <w:r w:rsidR="00B72D2C" w:rsidRPr="00B72D2C">
        <w:rPr>
          <w:rFonts w:ascii="Times New Roman" w:eastAsia="Times New Roman" w:hAnsi="Times New Roman"/>
          <w:lang w:eastAsia="cs-CZ"/>
        </w:rPr>
        <w:t xml:space="preserve"> ve znění pozdějších předpisů a zákona číslo 255/2012 Sb., o kontrole (kontrolní řád)</w:t>
      </w:r>
      <w:r w:rsidR="001D5BA0">
        <w:rPr>
          <w:rFonts w:ascii="Times New Roman" w:eastAsia="Times New Roman" w:hAnsi="Times New Roman"/>
          <w:lang w:eastAsia="cs-CZ"/>
        </w:rPr>
        <w:t>,</w:t>
      </w:r>
      <w:r w:rsidR="00CE3A62">
        <w:rPr>
          <w:rFonts w:ascii="Times New Roman" w:eastAsia="Times New Roman" w:hAnsi="Times New Roman"/>
          <w:lang w:eastAsia="cs-CZ"/>
        </w:rPr>
        <w:t xml:space="preserve"> </w:t>
      </w:r>
      <w:r w:rsidR="00B72D2C" w:rsidRPr="00B72D2C">
        <w:rPr>
          <w:rFonts w:ascii="Times New Roman" w:eastAsia="Times New Roman" w:hAnsi="Times New Roman"/>
          <w:lang w:eastAsia="cs-CZ"/>
        </w:rPr>
        <w:t xml:space="preserve">ve znění pozdějších předpisů vykonávají </w:t>
      </w:r>
      <w:r w:rsidR="00EB5FDA">
        <w:rPr>
          <w:rFonts w:ascii="Times New Roman" w:eastAsia="Times New Roman" w:hAnsi="Times New Roman"/>
          <w:lang w:eastAsia="cs-CZ"/>
        </w:rPr>
        <w:t xml:space="preserve">mj. </w:t>
      </w:r>
      <w:r w:rsidR="00B72D2C" w:rsidRPr="00B72D2C">
        <w:rPr>
          <w:rFonts w:ascii="Times New Roman" w:eastAsia="Times New Roman" w:hAnsi="Times New Roman"/>
          <w:lang w:eastAsia="cs-CZ"/>
        </w:rPr>
        <w:t>pověření zaměstnanci a členové příslušných kontrolních orgánů kraje.</w:t>
      </w:r>
    </w:p>
    <w:p w14:paraId="5043CB0F" w14:textId="77777777" w:rsidR="00B72D2C" w:rsidRPr="00B72D2C" w:rsidRDefault="00B72D2C" w:rsidP="006F5263">
      <w:pPr>
        <w:spacing w:after="0" w:line="240" w:lineRule="auto"/>
        <w:jc w:val="both"/>
        <w:rPr>
          <w:rFonts w:ascii="Times New Roman" w:eastAsia="Times New Roman" w:hAnsi="Times New Roman"/>
          <w:lang w:eastAsia="cs-CZ"/>
        </w:rPr>
      </w:pPr>
    </w:p>
    <w:p w14:paraId="52272D4C" w14:textId="77777777" w:rsidR="00B72D2C" w:rsidRDefault="00B72D2C" w:rsidP="007117DA">
      <w:pPr>
        <w:numPr>
          <w:ilvl w:val="0"/>
          <w:numId w:val="32"/>
        </w:numPr>
        <w:spacing w:after="0" w:line="240" w:lineRule="auto"/>
        <w:jc w:val="both"/>
        <w:rPr>
          <w:rFonts w:ascii="Times New Roman" w:eastAsia="Times New Roman" w:hAnsi="Times New Roman"/>
          <w:lang w:eastAsia="cs-CZ"/>
        </w:rPr>
      </w:pPr>
      <w:r w:rsidRPr="006F5263">
        <w:rPr>
          <w:rFonts w:ascii="Times New Roman" w:eastAsia="Times New Roman" w:hAnsi="Times New Roman"/>
          <w:lang w:eastAsia="cs-CZ"/>
        </w:rPr>
        <w:lastRenderedPageBreak/>
        <w:t xml:space="preserve">Příjemce je povinen v rámci výkonu kontrolní činnosti dle předchozího odstavce tohoto článku předložit pověřeným zaměstnancům a členům příslušných kontrolních orgánů kraje k nahlédnutí veškeré </w:t>
      </w:r>
      <w:r w:rsidR="006F5263">
        <w:rPr>
          <w:rFonts w:ascii="Times New Roman" w:eastAsia="Times New Roman" w:hAnsi="Times New Roman"/>
          <w:lang w:eastAsia="cs-CZ"/>
        </w:rPr>
        <w:t>originální doklady</w:t>
      </w:r>
      <w:r w:rsidRPr="006F5263">
        <w:rPr>
          <w:rFonts w:ascii="Times New Roman" w:eastAsia="Times New Roman" w:hAnsi="Times New Roman"/>
          <w:lang w:eastAsia="cs-CZ"/>
        </w:rPr>
        <w:t xml:space="preserve"> týkající se poskytnuté dotace.</w:t>
      </w:r>
    </w:p>
    <w:p w14:paraId="07459315" w14:textId="77777777" w:rsidR="006F5263" w:rsidRPr="006F5263" w:rsidRDefault="006F5263" w:rsidP="006F5263">
      <w:pPr>
        <w:spacing w:after="0" w:line="240" w:lineRule="auto"/>
        <w:jc w:val="both"/>
        <w:rPr>
          <w:rFonts w:ascii="Times New Roman" w:eastAsia="Times New Roman" w:hAnsi="Times New Roman"/>
          <w:lang w:eastAsia="cs-CZ"/>
        </w:rPr>
      </w:pPr>
    </w:p>
    <w:p w14:paraId="0EF7C983" w14:textId="62A72DAE" w:rsidR="00F5678A" w:rsidRPr="00B63253" w:rsidRDefault="00B72D2C" w:rsidP="00F5678A">
      <w:pPr>
        <w:numPr>
          <w:ilvl w:val="0"/>
          <w:numId w:val="3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Příjemce je povinen provést a </w:t>
      </w:r>
      <w:r w:rsidRPr="00E4139C">
        <w:rPr>
          <w:rFonts w:ascii="Times New Roman" w:eastAsia="Times New Roman" w:hAnsi="Times New Roman"/>
          <w:lang w:eastAsia="cs-CZ"/>
        </w:rPr>
        <w:t xml:space="preserve">předložit </w:t>
      </w:r>
      <w:r w:rsidR="006A302D" w:rsidRPr="00E4139C">
        <w:rPr>
          <w:rFonts w:ascii="Times New Roman" w:eastAsia="Times New Roman" w:hAnsi="Times New Roman"/>
          <w:lang w:eastAsia="cs-CZ"/>
        </w:rPr>
        <w:t>O</w:t>
      </w:r>
      <w:r w:rsidR="00F5678A" w:rsidRPr="00E4139C">
        <w:rPr>
          <w:rFonts w:ascii="Times New Roman" w:eastAsia="Times New Roman" w:hAnsi="Times New Roman"/>
          <w:lang w:eastAsia="cs-CZ"/>
        </w:rPr>
        <w:t>RR</w:t>
      </w:r>
      <w:r w:rsidRPr="00E4139C">
        <w:rPr>
          <w:rFonts w:ascii="Times New Roman" w:eastAsia="Times New Roman" w:hAnsi="Times New Roman"/>
          <w:lang w:eastAsia="cs-CZ"/>
        </w:rPr>
        <w:t xml:space="preserve"> finanční vypořádání dotace nejpozději do termínu stanoveného ve veřejnoprávní smlouvě o poskytnutí dotace</w:t>
      </w:r>
      <w:r w:rsidRPr="00E4139C">
        <w:rPr>
          <w:rFonts w:ascii="Times New Roman" w:eastAsia="Times New Roman" w:hAnsi="Times New Roman"/>
          <w:bCs/>
          <w:iCs/>
          <w:lang w:eastAsia="cs-CZ"/>
        </w:rPr>
        <w:t>. O</w:t>
      </w:r>
      <w:r w:rsidR="00F5678A" w:rsidRPr="00E4139C">
        <w:rPr>
          <w:rFonts w:ascii="Times New Roman" w:eastAsia="Times New Roman" w:hAnsi="Times New Roman"/>
          <w:bCs/>
          <w:iCs/>
          <w:lang w:eastAsia="cs-CZ"/>
        </w:rPr>
        <w:t>RR</w:t>
      </w:r>
      <w:r w:rsidRPr="00E4139C">
        <w:rPr>
          <w:rFonts w:ascii="Times New Roman" w:eastAsia="Times New Roman" w:hAnsi="Times New Roman"/>
          <w:bCs/>
          <w:iCs/>
          <w:lang w:eastAsia="cs-CZ"/>
        </w:rPr>
        <w:t xml:space="preserve"> 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E4139C">
        <w:rPr>
          <w:rFonts w:ascii="Times New Roman" w:eastAsia="Times New Roman" w:hAnsi="Times New Roman"/>
          <w:bCs/>
          <w:iCs/>
          <w:lang w:eastAsia="cs-CZ"/>
        </w:rPr>
        <w:t>o</w:t>
      </w:r>
      <w:r w:rsidRPr="00E4139C">
        <w:rPr>
          <w:rFonts w:ascii="Times New Roman" w:eastAsia="Times New Roman" w:hAnsi="Times New Roman"/>
          <w:bCs/>
          <w:iCs/>
          <w:lang w:eastAsia="cs-CZ"/>
        </w:rPr>
        <w:t xml:space="preserve"> </w:t>
      </w:r>
      <w:r w:rsidR="00EF132E" w:rsidRPr="00E4139C">
        <w:rPr>
          <w:rFonts w:ascii="Times New Roman" w:eastAsia="Times New Roman" w:hAnsi="Times New Roman"/>
          <w:bCs/>
          <w:iCs/>
          <w:lang w:eastAsia="cs-CZ"/>
        </w:rPr>
        <w:t>potvrzení</w:t>
      </w:r>
      <w:r w:rsidRPr="00E4139C">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08A4E660" w14:textId="77777777" w:rsidR="00B63253" w:rsidRDefault="00B63253" w:rsidP="00B63253">
      <w:pPr>
        <w:spacing w:after="0" w:line="240" w:lineRule="auto"/>
        <w:ind w:left="360"/>
        <w:jc w:val="both"/>
        <w:rPr>
          <w:rFonts w:ascii="Times New Roman" w:eastAsia="Times New Roman" w:hAnsi="Times New Roman"/>
          <w:lang w:eastAsia="cs-CZ"/>
        </w:rPr>
      </w:pPr>
    </w:p>
    <w:p w14:paraId="3DE06A64" w14:textId="32C347C4" w:rsidR="00FA7F15" w:rsidRPr="00E4139C" w:rsidRDefault="00FA7F15" w:rsidP="00F5678A">
      <w:pPr>
        <w:numPr>
          <w:ilvl w:val="0"/>
          <w:numId w:val="32"/>
        </w:numPr>
        <w:spacing w:after="0" w:line="240" w:lineRule="auto"/>
        <w:jc w:val="both"/>
        <w:rPr>
          <w:rFonts w:ascii="Times New Roman" w:eastAsia="Times New Roman" w:hAnsi="Times New Roman"/>
          <w:lang w:eastAsia="cs-CZ"/>
        </w:rPr>
      </w:pPr>
      <w:r w:rsidRPr="00E4139C">
        <w:rPr>
          <w:rFonts w:ascii="Times New Roman" w:eastAsia="Times New Roman" w:hAnsi="Times New Roman"/>
          <w:lang w:eastAsia="cs-CZ"/>
        </w:rPr>
        <w:t xml:space="preserve">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w:t>
      </w:r>
      <w:r w:rsidR="00F5678A" w:rsidRPr="00E4139C">
        <w:rPr>
          <w:rFonts w:ascii="Times New Roman" w:eastAsia="Times New Roman" w:hAnsi="Times New Roman"/>
          <w:lang w:eastAsia="cs-CZ"/>
        </w:rPr>
        <w:t>ORR</w:t>
      </w:r>
      <w:r w:rsidRPr="00E4139C">
        <w:rPr>
          <w:rFonts w:ascii="Times New Roman" w:eastAsia="Times New Roman" w:hAnsi="Times New Roman"/>
          <w:lang w:eastAsia="cs-CZ"/>
        </w:rPr>
        <w:t>. Pro tento účel příjemce použije formulář Avízo, který je součástí formuláře Finanční</w:t>
      </w:r>
      <w:r w:rsidR="00226BF9" w:rsidRPr="00E4139C">
        <w:rPr>
          <w:rFonts w:ascii="Times New Roman" w:eastAsia="Times New Roman" w:hAnsi="Times New Roman"/>
          <w:lang w:eastAsia="cs-CZ"/>
        </w:rPr>
        <w:t xml:space="preserve"> vypořádání.</w:t>
      </w:r>
    </w:p>
    <w:p w14:paraId="144A5D23" w14:textId="77777777" w:rsidR="007D3CC1" w:rsidRPr="006F5263" w:rsidRDefault="007D3CC1" w:rsidP="006B6790">
      <w:pPr>
        <w:spacing w:after="0" w:line="240" w:lineRule="auto"/>
        <w:rPr>
          <w:rFonts w:ascii="Times New Roman" w:eastAsia="Times New Roman" w:hAnsi="Times New Roman"/>
          <w:bCs/>
          <w:iCs/>
          <w:lang w:eastAsia="cs-CZ"/>
        </w:rPr>
      </w:pPr>
    </w:p>
    <w:p w14:paraId="6574D78A" w14:textId="77777777" w:rsidR="00660751" w:rsidRPr="00660751" w:rsidRDefault="00660751" w:rsidP="00660751">
      <w:pPr>
        <w:spacing w:after="0" w:line="240" w:lineRule="auto"/>
        <w:jc w:val="center"/>
        <w:rPr>
          <w:rFonts w:ascii="Times New Roman" w:hAnsi="Times New Roman"/>
          <w:b/>
        </w:rPr>
      </w:pPr>
      <w:r w:rsidRPr="00660751">
        <w:rPr>
          <w:rFonts w:ascii="Times New Roman" w:hAnsi="Times New Roman"/>
          <w:b/>
        </w:rPr>
        <w:t>Čl. XI</w:t>
      </w:r>
      <w:r>
        <w:rPr>
          <w:rFonts w:ascii="Times New Roman" w:hAnsi="Times New Roman"/>
          <w:b/>
        </w:rPr>
        <w:t>I</w:t>
      </w:r>
      <w:r w:rsidRPr="00660751">
        <w:rPr>
          <w:rFonts w:ascii="Times New Roman" w:hAnsi="Times New Roman"/>
          <w:b/>
        </w:rPr>
        <w:t>.</w:t>
      </w:r>
    </w:p>
    <w:p w14:paraId="734EBC1B" w14:textId="77777777" w:rsidR="00660751" w:rsidRPr="00660751" w:rsidRDefault="00660751" w:rsidP="00660751">
      <w:pPr>
        <w:spacing w:after="0" w:line="240" w:lineRule="auto"/>
        <w:jc w:val="center"/>
        <w:rPr>
          <w:rFonts w:ascii="Times New Roman" w:hAnsi="Times New Roman"/>
          <w:b/>
        </w:rPr>
      </w:pPr>
      <w:r w:rsidRPr="00660751">
        <w:rPr>
          <w:rFonts w:ascii="Times New Roman" w:hAnsi="Times New Roman"/>
          <w:b/>
        </w:rPr>
        <w:t>Závěrečná a přechodná ustanovení</w:t>
      </w:r>
    </w:p>
    <w:p w14:paraId="5A2A4733" w14:textId="77777777" w:rsidR="00660751" w:rsidRPr="00660751"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V případě dlouhodobých činností nebo opakovaných akcí nevzniká uzavřením </w:t>
      </w:r>
      <w:r w:rsidR="00164422">
        <w:rPr>
          <w:rFonts w:ascii="Times New Roman" w:hAnsi="Times New Roman"/>
        </w:rPr>
        <w:t xml:space="preserve">veřejnoprávní </w:t>
      </w:r>
      <w:r w:rsidRPr="00660751">
        <w:rPr>
          <w:rFonts w:ascii="Times New Roman" w:hAnsi="Times New Roman"/>
        </w:rPr>
        <w:t>smlouvy</w:t>
      </w:r>
      <w:r w:rsidR="00164422">
        <w:rPr>
          <w:rFonts w:ascii="Times New Roman" w:hAnsi="Times New Roman"/>
        </w:rPr>
        <w:t xml:space="preserve"> o poskytnutí dotace</w:t>
      </w:r>
      <w:r w:rsidRPr="00660751">
        <w:rPr>
          <w:rFonts w:ascii="Times New Roman" w:hAnsi="Times New Roman"/>
        </w:rPr>
        <w:t xml:space="preserve"> automatický nárok na poskytnutí dotace v následujících letech</w:t>
      </w:r>
      <w:r w:rsidR="00442F76" w:rsidRPr="00AD111B">
        <w:rPr>
          <w:rStyle w:val="Znakapoznpodarou"/>
          <w:rFonts w:ascii="Times New Roman" w:hAnsi="Times New Roman"/>
          <w:strike/>
        </w:rPr>
        <w:footnoteReference w:id="18"/>
      </w:r>
      <w:r w:rsidRPr="00660751">
        <w:rPr>
          <w:rFonts w:ascii="Times New Roman" w:hAnsi="Times New Roman"/>
        </w:rPr>
        <w:t>.</w:t>
      </w:r>
    </w:p>
    <w:p w14:paraId="738610EB" w14:textId="77777777" w:rsidR="00660751" w:rsidRPr="00660751" w:rsidRDefault="00660751" w:rsidP="00660751">
      <w:pPr>
        <w:spacing w:after="0" w:line="240" w:lineRule="auto"/>
        <w:jc w:val="both"/>
        <w:rPr>
          <w:rFonts w:ascii="Times New Roman" w:hAnsi="Times New Roman"/>
        </w:rPr>
      </w:pPr>
    </w:p>
    <w:p w14:paraId="0EDC0EFB" w14:textId="77777777" w:rsidR="00660751" w:rsidRPr="00E4139C"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Dotační program se přijímá pro období </w:t>
      </w:r>
      <w:r w:rsidRPr="00E4139C">
        <w:rPr>
          <w:rFonts w:ascii="Times New Roman" w:hAnsi="Times New Roman"/>
        </w:rPr>
        <w:t>od 1. 1. 2022.</w:t>
      </w:r>
    </w:p>
    <w:p w14:paraId="637805D2" w14:textId="77777777" w:rsidR="00660751" w:rsidRPr="00660751" w:rsidRDefault="00660751" w:rsidP="00660751">
      <w:pPr>
        <w:spacing w:after="0" w:line="240" w:lineRule="auto"/>
        <w:jc w:val="both"/>
        <w:rPr>
          <w:rFonts w:ascii="Times New Roman" w:hAnsi="Times New Roman"/>
        </w:rPr>
      </w:pPr>
    </w:p>
    <w:p w14:paraId="15C3B5DA" w14:textId="1A1AF29C" w:rsidR="00660751" w:rsidRPr="001D5BA0" w:rsidRDefault="00660751" w:rsidP="00660751">
      <w:pPr>
        <w:numPr>
          <w:ilvl w:val="0"/>
          <w:numId w:val="6"/>
        </w:numPr>
        <w:spacing w:after="0" w:line="240" w:lineRule="auto"/>
        <w:ind w:left="426" w:hanging="426"/>
        <w:jc w:val="both"/>
        <w:rPr>
          <w:rFonts w:ascii="Times New Roman" w:hAnsi="Times New Roman"/>
        </w:rPr>
      </w:pPr>
      <w:r w:rsidRPr="001D5BA0">
        <w:rPr>
          <w:rFonts w:ascii="Times New Roman" w:hAnsi="Times New Roman"/>
        </w:rPr>
        <w:t xml:space="preserve">Usnesením zastupitelstva kraje číslo </w:t>
      </w:r>
      <w:r w:rsidR="001D5BA0" w:rsidRPr="001D5BA0">
        <w:rPr>
          <w:rFonts w:ascii="Times New Roman" w:hAnsi="Times New Roman"/>
          <w:color w:val="FF0000"/>
        </w:rPr>
        <w:t>ZK xxx/12/21</w:t>
      </w:r>
      <w:r w:rsidRPr="001D5BA0">
        <w:rPr>
          <w:rFonts w:ascii="Times New Roman" w:hAnsi="Times New Roman"/>
        </w:rPr>
        <w:t xml:space="preserve">, ze dne </w:t>
      </w:r>
      <w:r w:rsidR="001D5BA0" w:rsidRPr="001D5BA0">
        <w:rPr>
          <w:rFonts w:ascii="Times New Roman" w:hAnsi="Times New Roman"/>
          <w:color w:val="FF0000"/>
        </w:rPr>
        <w:t>13. 12. 2021</w:t>
      </w:r>
      <w:r w:rsidRPr="001D5BA0">
        <w:rPr>
          <w:rFonts w:ascii="Times New Roman" w:hAnsi="Times New Roman"/>
        </w:rPr>
        <w:t xml:space="preserve">, se ruší </w:t>
      </w:r>
      <w:r w:rsidR="00F5678A" w:rsidRPr="001D5BA0">
        <w:rPr>
          <w:rFonts w:ascii="Times New Roman" w:hAnsi="Times New Roman"/>
        </w:rPr>
        <w:t>Program pro poskytování dotací z rozpočtu Karlovarského kraje</w:t>
      </w:r>
      <w:r w:rsidR="001D5BA0" w:rsidRPr="001D5BA0">
        <w:rPr>
          <w:rFonts w:ascii="Times New Roman" w:hAnsi="Times New Roman"/>
        </w:rPr>
        <w:t xml:space="preserve"> „Program obnovy Venkova“</w:t>
      </w:r>
      <w:r w:rsidRPr="001D5BA0">
        <w:rPr>
          <w:rFonts w:ascii="Times New Roman" w:hAnsi="Times New Roman"/>
        </w:rPr>
        <w:t>, schválený usnesením zastupitelstva kraje</w:t>
      </w:r>
      <w:r w:rsidR="00094B9B" w:rsidRPr="001D5BA0">
        <w:rPr>
          <w:rFonts w:ascii="Times New Roman" w:hAnsi="Times New Roman"/>
        </w:rPr>
        <w:t xml:space="preserve"> číslo</w:t>
      </w:r>
      <w:r w:rsidRPr="001D5BA0">
        <w:rPr>
          <w:rFonts w:ascii="Times New Roman" w:hAnsi="Times New Roman"/>
        </w:rPr>
        <w:t xml:space="preserve"> </w:t>
      </w:r>
      <w:r w:rsidR="00F5678A" w:rsidRPr="001D5BA0">
        <w:rPr>
          <w:rFonts w:ascii="Times New Roman" w:hAnsi="Times New Roman"/>
        </w:rPr>
        <w:t>ZK 35/02/21</w:t>
      </w:r>
      <w:r w:rsidRPr="001D5BA0">
        <w:rPr>
          <w:rFonts w:ascii="Times New Roman" w:hAnsi="Times New Roman"/>
        </w:rPr>
        <w:t xml:space="preserve">, ze dne </w:t>
      </w:r>
      <w:r w:rsidR="00F5678A" w:rsidRPr="001D5BA0">
        <w:rPr>
          <w:rFonts w:ascii="Times New Roman" w:hAnsi="Times New Roman"/>
        </w:rPr>
        <w:t>1. 2. 2021.</w:t>
      </w:r>
    </w:p>
    <w:p w14:paraId="463F29E8" w14:textId="77777777" w:rsidR="00660751" w:rsidRPr="00E4139C" w:rsidRDefault="00660751" w:rsidP="00660751">
      <w:pPr>
        <w:spacing w:after="0" w:line="240" w:lineRule="auto"/>
        <w:jc w:val="both"/>
        <w:rPr>
          <w:rFonts w:ascii="Times New Roman" w:hAnsi="Times New Roman"/>
        </w:rPr>
      </w:pPr>
    </w:p>
    <w:p w14:paraId="769CEC53" w14:textId="663BDC7C" w:rsidR="00660751" w:rsidRPr="006C769D"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t>Dotační program byl schválen usnesením zastupitelstva kraje</w:t>
      </w:r>
      <w:r w:rsidR="00DF78CD">
        <w:rPr>
          <w:rFonts w:ascii="Times New Roman" w:hAnsi="Times New Roman"/>
        </w:rPr>
        <w:t xml:space="preserve"> číslo</w:t>
      </w:r>
      <w:r w:rsidRPr="00660751">
        <w:rPr>
          <w:rFonts w:ascii="Times New Roman" w:hAnsi="Times New Roman"/>
        </w:rPr>
        <w:t xml:space="preserve"> </w:t>
      </w:r>
      <w:r w:rsidR="001D5BA0">
        <w:rPr>
          <w:rFonts w:ascii="Times New Roman" w:hAnsi="Times New Roman"/>
          <w:color w:val="FF0000"/>
        </w:rPr>
        <w:t>ZK xxx/12/21</w:t>
      </w:r>
      <w:r w:rsidRPr="00660751">
        <w:rPr>
          <w:rFonts w:ascii="Times New Roman" w:hAnsi="Times New Roman"/>
        </w:rPr>
        <w:t xml:space="preserve">, ze dne </w:t>
      </w:r>
      <w:r w:rsidR="001D5BA0">
        <w:rPr>
          <w:rFonts w:ascii="Times New Roman" w:hAnsi="Times New Roman"/>
          <w:color w:val="FF0000"/>
        </w:rPr>
        <w:t>13. 12. 2021</w:t>
      </w:r>
      <w:r w:rsidR="00652CE6">
        <w:rPr>
          <w:rFonts w:ascii="Times New Roman" w:hAnsi="Times New Roman"/>
          <w:color w:val="FF0000"/>
        </w:rPr>
        <w:t>.</w:t>
      </w:r>
    </w:p>
    <w:p w14:paraId="573FCCA1" w14:textId="77777777" w:rsidR="001E5B8F" w:rsidRDefault="001E5B8F" w:rsidP="006C769D">
      <w:pPr>
        <w:spacing w:after="0" w:line="240" w:lineRule="auto"/>
        <w:ind w:left="426"/>
        <w:jc w:val="both"/>
        <w:rPr>
          <w:rFonts w:ascii="Times New Roman" w:hAnsi="Times New Roman"/>
        </w:rPr>
      </w:pPr>
    </w:p>
    <w:p w14:paraId="2186671A" w14:textId="6B38B3E4" w:rsidR="00652CE6" w:rsidRDefault="00652CE6" w:rsidP="00660751">
      <w:pPr>
        <w:numPr>
          <w:ilvl w:val="0"/>
          <w:numId w:val="6"/>
        </w:numPr>
        <w:spacing w:after="0" w:line="240" w:lineRule="auto"/>
        <w:ind w:left="426" w:hanging="426"/>
        <w:jc w:val="both"/>
        <w:rPr>
          <w:rFonts w:ascii="Times New Roman" w:hAnsi="Times New Roman"/>
        </w:rPr>
      </w:pPr>
      <w:r>
        <w:rPr>
          <w:rFonts w:ascii="Times New Roman" w:hAnsi="Times New Roman"/>
        </w:rPr>
        <w:t xml:space="preserve">Zastupitelstvo kraje usnesením č. </w:t>
      </w:r>
      <w:r w:rsidRPr="006C769D">
        <w:rPr>
          <w:rFonts w:ascii="Times New Roman" w:hAnsi="Times New Roman"/>
          <w:color w:val="FF0000"/>
        </w:rPr>
        <w:t>ZK xxx/12/21</w:t>
      </w:r>
      <w:r>
        <w:rPr>
          <w:rFonts w:ascii="Times New Roman" w:hAnsi="Times New Roman"/>
        </w:rPr>
        <w:t xml:space="preserve">, ze dne </w:t>
      </w:r>
      <w:r w:rsidRPr="006C769D">
        <w:rPr>
          <w:rFonts w:ascii="Times New Roman" w:hAnsi="Times New Roman"/>
          <w:color w:val="FF0000"/>
        </w:rPr>
        <w:t xml:space="preserve">13. 12. 2021 </w:t>
      </w:r>
      <w:r>
        <w:rPr>
          <w:rFonts w:ascii="Times New Roman" w:hAnsi="Times New Roman"/>
        </w:rPr>
        <w:t xml:space="preserve">zmocňuje </w:t>
      </w:r>
      <w:r w:rsidR="00E62D96">
        <w:rPr>
          <w:rFonts w:ascii="Times New Roman" w:hAnsi="Times New Roman"/>
        </w:rPr>
        <w:t>radu kraje ke schválení dodatků k tomuto programu</w:t>
      </w:r>
      <w:r w:rsidR="001E5B8F">
        <w:rPr>
          <w:rFonts w:ascii="Times New Roman" w:hAnsi="Times New Roman"/>
        </w:rPr>
        <w:t xml:space="preserve"> a vyhlášení </w:t>
      </w:r>
      <w:r w:rsidR="00FB3EFB">
        <w:rPr>
          <w:rFonts w:ascii="Times New Roman" w:hAnsi="Times New Roman"/>
        </w:rPr>
        <w:t xml:space="preserve">případných </w:t>
      </w:r>
      <w:r w:rsidR="001E5B8F">
        <w:rPr>
          <w:rFonts w:ascii="Times New Roman" w:hAnsi="Times New Roman"/>
        </w:rPr>
        <w:t>dalších</w:t>
      </w:r>
      <w:r w:rsidR="00E62D96">
        <w:rPr>
          <w:rFonts w:ascii="Times New Roman" w:hAnsi="Times New Roman"/>
        </w:rPr>
        <w:t xml:space="preserve"> kol příjmu žádostí.</w:t>
      </w:r>
    </w:p>
    <w:p w14:paraId="3B7B4B86" w14:textId="77777777" w:rsidR="00660751" w:rsidRPr="00660751" w:rsidRDefault="00660751" w:rsidP="00660751">
      <w:pPr>
        <w:spacing w:after="0" w:line="240" w:lineRule="auto"/>
        <w:jc w:val="both"/>
        <w:rPr>
          <w:rFonts w:ascii="Times New Roman" w:hAnsi="Times New Roman"/>
        </w:rPr>
      </w:pPr>
    </w:p>
    <w:p w14:paraId="288D4C01" w14:textId="77777777" w:rsidR="00660751"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Dotační program nabývá účinnosti dnem schválení. </w:t>
      </w:r>
    </w:p>
    <w:p w14:paraId="3A0FF5F2" w14:textId="77777777" w:rsidR="00660751" w:rsidRDefault="00660751" w:rsidP="00660751">
      <w:pPr>
        <w:spacing w:after="0" w:line="240" w:lineRule="auto"/>
        <w:ind w:left="426"/>
        <w:jc w:val="both"/>
        <w:rPr>
          <w:rFonts w:ascii="Times New Roman" w:hAnsi="Times New Roman"/>
        </w:rPr>
      </w:pPr>
    </w:p>
    <w:p w14:paraId="362B2266" w14:textId="174401F3" w:rsidR="004E7A42" w:rsidRDefault="00660751" w:rsidP="004E7A42">
      <w:pPr>
        <w:numPr>
          <w:ilvl w:val="0"/>
          <w:numId w:val="6"/>
        </w:numPr>
        <w:spacing w:after="0" w:line="240" w:lineRule="auto"/>
        <w:ind w:left="426" w:hanging="426"/>
        <w:jc w:val="both"/>
        <w:rPr>
          <w:rFonts w:ascii="Times New Roman" w:hAnsi="Times New Roman"/>
        </w:rPr>
      </w:pPr>
      <w:r w:rsidRPr="0031162D">
        <w:rPr>
          <w:rFonts w:ascii="Times New Roman" w:hAnsi="Times New Roman"/>
        </w:rPr>
        <w:t xml:space="preserve">Dotační program je k dispozici </w:t>
      </w:r>
      <w:r w:rsidRPr="00E4139C">
        <w:rPr>
          <w:rFonts w:ascii="Times New Roman" w:hAnsi="Times New Roman"/>
        </w:rPr>
        <w:t xml:space="preserve">na </w:t>
      </w:r>
      <w:r w:rsidR="00F5678A" w:rsidRPr="00E4139C">
        <w:rPr>
          <w:rFonts w:ascii="Times New Roman" w:hAnsi="Times New Roman"/>
        </w:rPr>
        <w:t>ORR</w:t>
      </w:r>
      <w:r w:rsidRPr="00E4139C">
        <w:rPr>
          <w:rFonts w:ascii="Times New Roman" w:hAnsi="Times New Roman"/>
        </w:rPr>
        <w:t xml:space="preserve"> nebo </w:t>
      </w:r>
      <w:r w:rsidRPr="0031162D">
        <w:rPr>
          <w:rFonts w:ascii="Times New Roman" w:hAnsi="Times New Roman"/>
        </w:rPr>
        <w:t xml:space="preserve">v elektronické podobě na internetových stránkách kraje </w:t>
      </w:r>
      <w:hyperlink r:id="rId15" w:history="1">
        <w:r w:rsidR="0031162D" w:rsidRPr="0031162D">
          <w:rPr>
            <w:rStyle w:val="Hypertextovodkaz"/>
            <w:rFonts w:ascii="Times New Roman" w:hAnsi="Times New Roman"/>
          </w:rPr>
          <w:t>http://www.kr-karlovarsky.cz/dotace/Stranky/Prehled-dotace.aspx</w:t>
        </w:r>
      </w:hyperlink>
      <w:r w:rsidR="0031162D" w:rsidRPr="0031162D">
        <w:rPr>
          <w:rFonts w:ascii="Times New Roman" w:hAnsi="Times New Roman"/>
        </w:rPr>
        <w:t>.</w:t>
      </w:r>
    </w:p>
    <w:p w14:paraId="5630AD66" w14:textId="77777777" w:rsidR="004E7A42" w:rsidRDefault="004E7A42" w:rsidP="004E7A42">
      <w:pPr>
        <w:spacing w:after="0" w:line="240" w:lineRule="auto"/>
        <w:ind w:left="426"/>
        <w:jc w:val="both"/>
        <w:rPr>
          <w:rFonts w:ascii="Times New Roman" w:hAnsi="Times New Roman"/>
        </w:rPr>
      </w:pPr>
    </w:p>
    <w:p w14:paraId="0F23A12F" w14:textId="77777777" w:rsidR="004E7A42" w:rsidRPr="004E7A42" w:rsidRDefault="004E7A42" w:rsidP="004E7A42">
      <w:pPr>
        <w:numPr>
          <w:ilvl w:val="0"/>
          <w:numId w:val="6"/>
        </w:numPr>
        <w:spacing w:after="0" w:line="240" w:lineRule="auto"/>
        <w:ind w:left="426" w:hanging="426"/>
        <w:jc w:val="both"/>
        <w:rPr>
          <w:rFonts w:ascii="Times New Roman" w:hAnsi="Times New Roman"/>
        </w:rPr>
      </w:pPr>
      <w:r>
        <w:rPr>
          <w:rFonts w:ascii="Times New Roman" w:hAnsi="Times New Roman"/>
        </w:rPr>
        <w:t xml:space="preserve">Na příjemce dotace, kteří obdrželi dotaci před vyhlášením tohoto dotačního programu, se vztahují práva a povinnosti, které vyplývají z dotačního programu </w:t>
      </w:r>
      <w:r w:rsidR="00786DA4">
        <w:rPr>
          <w:rFonts w:ascii="Times New Roman" w:hAnsi="Times New Roman"/>
        </w:rPr>
        <w:t>účinného před vyhlášením tohoto dotačního programu.</w:t>
      </w:r>
    </w:p>
    <w:p w14:paraId="61829076" w14:textId="11A63A71" w:rsidR="00D01A6E" w:rsidRDefault="00D01A6E" w:rsidP="00D01A6E">
      <w:pPr>
        <w:spacing w:after="0" w:line="240" w:lineRule="auto"/>
        <w:rPr>
          <w:rFonts w:ascii="Times New Roman" w:hAnsi="Times New Roman"/>
        </w:rPr>
      </w:pPr>
    </w:p>
    <w:p w14:paraId="311CB115" w14:textId="34C236AA" w:rsidR="001D5BA0" w:rsidRDefault="001D5BA0" w:rsidP="00D01A6E">
      <w:pPr>
        <w:spacing w:after="0" w:line="240" w:lineRule="auto"/>
        <w:rPr>
          <w:rFonts w:ascii="Times New Roman" w:hAnsi="Times New Roman"/>
        </w:rPr>
      </w:pPr>
    </w:p>
    <w:p w14:paraId="19B7EEE7" w14:textId="77777777" w:rsidR="001D5BA0" w:rsidRPr="006F5263" w:rsidRDefault="001D5BA0" w:rsidP="00D01A6E">
      <w:pPr>
        <w:spacing w:after="0" w:line="240" w:lineRule="auto"/>
        <w:rPr>
          <w:rFonts w:ascii="Times New Roman" w:hAnsi="Times New Roman"/>
        </w:rPr>
      </w:pPr>
    </w:p>
    <w:p w14:paraId="0DE4B5B7" w14:textId="77777777" w:rsidR="00D01A6E" w:rsidRPr="006F5263" w:rsidRDefault="00D01A6E" w:rsidP="00D01A6E">
      <w:pPr>
        <w:spacing w:after="0" w:line="240" w:lineRule="auto"/>
        <w:rPr>
          <w:rFonts w:ascii="Times New Roman" w:hAnsi="Times New Roman"/>
        </w:rPr>
      </w:pPr>
    </w:p>
    <w:p w14:paraId="1CFCF142" w14:textId="77777777" w:rsidR="003644C1" w:rsidRPr="003D3D80" w:rsidRDefault="003644C1" w:rsidP="006B6790">
      <w:pPr>
        <w:spacing w:after="0" w:line="240" w:lineRule="auto"/>
        <w:rPr>
          <w:rFonts w:ascii="Times New Roman" w:hAnsi="Times New Roman"/>
          <w:b/>
        </w:rPr>
      </w:pPr>
      <w:r w:rsidRPr="003D3D80">
        <w:rPr>
          <w:rFonts w:ascii="Times New Roman" w:hAnsi="Times New Roman"/>
          <w:b/>
        </w:rPr>
        <w:t>Přílohy:</w:t>
      </w:r>
    </w:p>
    <w:p w14:paraId="66204FF1" w14:textId="77777777" w:rsidR="00616F58" w:rsidRPr="003D3D80" w:rsidRDefault="00616F58" w:rsidP="00F8564A">
      <w:pPr>
        <w:pStyle w:val="Default"/>
        <w:rPr>
          <w:rFonts w:ascii="Times New Roman" w:hAnsi="Times New Roman" w:cs="Times New Roman"/>
        </w:rPr>
      </w:pPr>
    </w:p>
    <w:p w14:paraId="60BEC98F" w14:textId="178C47A8" w:rsidR="00CB1808" w:rsidRDefault="00CB1808" w:rsidP="00F8564A">
      <w:pPr>
        <w:pStyle w:val="Odstavecseseznamem"/>
        <w:numPr>
          <w:ilvl w:val="0"/>
          <w:numId w:val="12"/>
        </w:numPr>
        <w:spacing w:after="0" w:line="240" w:lineRule="auto"/>
        <w:jc w:val="both"/>
        <w:rPr>
          <w:rFonts w:ascii="Times New Roman" w:hAnsi="Times New Roman"/>
        </w:rPr>
      </w:pPr>
      <w:r>
        <w:rPr>
          <w:rFonts w:ascii="Times New Roman" w:hAnsi="Times New Roman"/>
        </w:rPr>
        <w:t>Vzor žádosti o dotaci</w:t>
      </w:r>
    </w:p>
    <w:p w14:paraId="7BA5A68F" w14:textId="4D59ACD0" w:rsidR="001C076E" w:rsidRDefault="001C076E" w:rsidP="00F8564A">
      <w:pPr>
        <w:pStyle w:val="Odstavecseseznamem"/>
        <w:numPr>
          <w:ilvl w:val="0"/>
          <w:numId w:val="12"/>
        </w:numPr>
        <w:spacing w:after="0" w:line="240" w:lineRule="auto"/>
        <w:jc w:val="both"/>
        <w:rPr>
          <w:rFonts w:ascii="Times New Roman" w:hAnsi="Times New Roman"/>
        </w:rPr>
      </w:pPr>
      <w:r>
        <w:rPr>
          <w:rFonts w:ascii="Times New Roman" w:hAnsi="Times New Roman"/>
        </w:rPr>
        <w:t>Parametry projektu</w:t>
      </w:r>
    </w:p>
    <w:p w14:paraId="04477BB6" w14:textId="279EB07E" w:rsidR="001C076E" w:rsidRDefault="001C076E" w:rsidP="00F8564A">
      <w:pPr>
        <w:pStyle w:val="Odstavecseseznamem"/>
        <w:numPr>
          <w:ilvl w:val="0"/>
          <w:numId w:val="12"/>
        </w:numPr>
        <w:spacing w:after="0" w:line="240" w:lineRule="auto"/>
        <w:jc w:val="both"/>
        <w:rPr>
          <w:rFonts w:ascii="Times New Roman" w:hAnsi="Times New Roman"/>
        </w:rPr>
      </w:pPr>
      <w:r>
        <w:rPr>
          <w:rFonts w:ascii="Times New Roman" w:hAnsi="Times New Roman"/>
        </w:rPr>
        <w:t>Doplňující informace o projektu</w:t>
      </w:r>
    </w:p>
    <w:sectPr w:rsidR="001C076E" w:rsidSect="00552944">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D2E41" w14:textId="77777777" w:rsidR="00564976" w:rsidRDefault="00564976" w:rsidP="00552944">
      <w:pPr>
        <w:spacing w:after="0" w:line="240" w:lineRule="auto"/>
      </w:pPr>
      <w:r>
        <w:separator/>
      </w:r>
    </w:p>
  </w:endnote>
  <w:endnote w:type="continuationSeparator" w:id="0">
    <w:p w14:paraId="05C4544D" w14:textId="77777777" w:rsidR="00564976" w:rsidRDefault="00564976"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B4C6" w14:textId="77777777" w:rsidR="001A0571" w:rsidRPr="003D3D80" w:rsidRDefault="003D3D80">
    <w:pPr>
      <w:pStyle w:val="Zpat"/>
      <w:rPr>
        <w:rFonts w:ascii="Times New Roman" w:hAnsi="Times New Roman"/>
        <w:sz w:val="18"/>
        <w:szCs w:val="18"/>
      </w:rPr>
    </w:pPr>
    <w:r w:rsidRPr="003D3D80">
      <w:rPr>
        <w:rFonts w:ascii="Times New Roman" w:hAnsi="Times New Roman"/>
        <w:sz w:val="18"/>
        <w:szCs w:val="18"/>
      </w:rPr>
      <w:t xml:space="preserve">Vzor </w:t>
    </w:r>
    <w:r w:rsidR="00660751">
      <w:rPr>
        <w:rFonts w:ascii="Times New Roman" w:hAnsi="Times New Roman"/>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631A966" w14:textId="77777777" w:rsidTr="5489244B">
      <w:tc>
        <w:tcPr>
          <w:tcW w:w="3020" w:type="dxa"/>
        </w:tcPr>
        <w:p w14:paraId="374C65EA" w14:textId="79678FB0" w:rsidR="5489244B" w:rsidRDefault="5489244B" w:rsidP="5489244B">
          <w:pPr>
            <w:pStyle w:val="Zhlav"/>
            <w:ind w:left="-115"/>
          </w:pPr>
        </w:p>
      </w:tc>
      <w:tc>
        <w:tcPr>
          <w:tcW w:w="3020" w:type="dxa"/>
        </w:tcPr>
        <w:p w14:paraId="7CAD3714" w14:textId="14CBD5D0" w:rsidR="5489244B" w:rsidRDefault="5489244B" w:rsidP="5489244B">
          <w:pPr>
            <w:pStyle w:val="Zhlav"/>
            <w:jc w:val="center"/>
          </w:pPr>
        </w:p>
      </w:tc>
      <w:tc>
        <w:tcPr>
          <w:tcW w:w="3020" w:type="dxa"/>
        </w:tcPr>
        <w:p w14:paraId="77099A85" w14:textId="369AEFC1" w:rsidR="5489244B" w:rsidRDefault="5489244B" w:rsidP="5489244B">
          <w:pPr>
            <w:pStyle w:val="Zhlav"/>
            <w:ind w:right="-115"/>
            <w:jc w:val="right"/>
          </w:pPr>
        </w:p>
      </w:tc>
    </w:tr>
  </w:tbl>
  <w:p w14:paraId="02542944" w14:textId="7FA151D1"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3BFCF" w14:textId="77777777" w:rsidR="00564976" w:rsidRDefault="00564976" w:rsidP="00552944">
      <w:pPr>
        <w:spacing w:after="0" w:line="240" w:lineRule="auto"/>
      </w:pPr>
      <w:r>
        <w:separator/>
      </w:r>
    </w:p>
  </w:footnote>
  <w:footnote w:type="continuationSeparator" w:id="0">
    <w:p w14:paraId="2E6AD445" w14:textId="77777777" w:rsidR="00564976" w:rsidRDefault="00564976" w:rsidP="00552944">
      <w:pPr>
        <w:spacing w:after="0" w:line="240" w:lineRule="auto"/>
      </w:pPr>
      <w:r>
        <w:continuationSeparator/>
      </w:r>
    </w:p>
  </w:footnote>
  <w:footnote w:id="1">
    <w:p w14:paraId="283CD6AE" w14:textId="4F3CE27F" w:rsidR="006602C9" w:rsidRPr="007371B1" w:rsidRDefault="006602C9"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4F6A73">
        <w:rPr>
          <w:rFonts w:ascii="Times New Roman" w:hAnsi="Times New Roman"/>
        </w:rPr>
        <w:t>,</w:t>
      </w:r>
      <w:r w:rsidRPr="007371B1">
        <w:rPr>
          <w:rFonts w:ascii="Times New Roman" w:hAnsi="Times New Roman"/>
        </w:rPr>
        <w:t xml:space="preserve"> </w:t>
      </w:r>
      <w:r w:rsidR="004F6A73">
        <w:rPr>
          <w:rFonts w:ascii="Times New Roman" w:hAnsi="Times New Roman"/>
        </w:rPr>
        <w:t>o</w:t>
      </w:r>
      <w:r w:rsidRPr="007371B1">
        <w:rPr>
          <w:rFonts w:ascii="Times New Roman" w:hAnsi="Times New Roman"/>
        </w:rPr>
        <w:t xml:space="preserve"> rozpočtových pravidlech územních rozpočtů</w:t>
      </w:r>
      <w:r w:rsidR="004F6A73">
        <w:rPr>
          <w:rFonts w:ascii="Times New Roman" w:hAnsi="Times New Roman"/>
        </w:rPr>
        <w:t>,</w:t>
      </w:r>
      <w:r w:rsidRPr="007371B1">
        <w:rPr>
          <w:rFonts w:ascii="Times New Roman" w:hAnsi="Times New Roman"/>
        </w:rPr>
        <w:t xml:space="preserve"> ve znění pozdějších předpisů</w:t>
      </w:r>
    </w:p>
  </w:footnote>
  <w:footnote w:id="2">
    <w:p w14:paraId="5EA7126C" w14:textId="77777777" w:rsidR="006602C9" w:rsidRPr="007371B1" w:rsidRDefault="006602C9"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14:paraId="539A4B65" w14:textId="77777777" w:rsidR="007371B1" w:rsidRPr="007371B1" w:rsidRDefault="007371B1"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14:paraId="7F439268" w14:textId="77777777" w:rsidR="007371B1" w:rsidRPr="007371B1" w:rsidRDefault="007371B1"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5">
    <w:p w14:paraId="1352977A" w14:textId="77777777" w:rsidR="007371B1" w:rsidRPr="00345484" w:rsidRDefault="007371B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 10c odst. 2 písm. e) zákona č. 250/2000 Sb.</w:t>
      </w:r>
    </w:p>
  </w:footnote>
  <w:footnote w:id="6">
    <w:p w14:paraId="4126DB79" w14:textId="30BF0E93" w:rsidR="00D42881" w:rsidRPr="00345484" w:rsidRDefault="00D4288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w:t>
      </w:r>
      <w:r w:rsidRPr="00345484">
        <w:rPr>
          <w:rFonts w:ascii="Times New Roman" w:hAnsi="Times New Roman"/>
          <w:b/>
        </w:rPr>
        <w:t>Mikroregiony</w:t>
      </w:r>
      <w:r w:rsidRPr="00345484">
        <w:rPr>
          <w:rFonts w:ascii="Times New Roman" w:hAnsi="Times New Roman"/>
        </w:rPr>
        <w:t xml:space="preserve"> jsou svazky a sdružení obcí vzniklé dle zákona č. 128/2000 Sb., o obcích (obecní zřízení), ve znění pozdějších předpisů, zákona č. 513/1991 Sb., obchodní zákoník, ve znění účinném do 31. 12. 2013, zákona č. 40/1964 Sb., občanský zákoník, ve znění účinném do 31. 12. 2013,  zákona č. 248/1995 Sb., o obecně prospěšných společnostech a o změně a doplnění některých zákonů, ve znění účinném do 31. 12. 2013</w:t>
      </w:r>
      <w:r w:rsidRPr="00345484">
        <w:rPr>
          <w:rFonts w:ascii="Times New Roman" w:hAnsi="Times New Roman"/>
          <w:bCs/>
        </w:rPr>
        <w:t>,</w:t>
      </w:r>
      <w:r w:rsidRPr="00345484">
        <w:rPr>
          <w:rFonts w:ascii="Times New Roman" w:hAnsi="Times New Roman"/>
        </w:rPr>
        <w:t xml:space="preserve"> transformované dle zákona č. 89/2012 Sb., občanský zákoník, 90/2012 Sb., o obchodních korporacích, </w:t>
      </w:r>
    </w:p>
  </w:footnote>
  <w:footnote w:id="7">
    <w:p w14:paraId="60ABAE9A" w14:textId="4F7EE86E" w:rsidR="00D42881" w:rsidRPr="00345484" w:rsidRDefault="00D4288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003E3F98" w:rsidRPr="00345484">
        <w:rPr>
          <w:rFonts w:ascii="Times New Roman" w:hAnsi="Times New Roman"/>
          <w:b/>
        </w:rPr>
        <w:t xml:space="preserve"> </w:t>
      </w:r>
      <w:r w:rsidRPr="00345484">
        <w:rPr>
          <w:rFonts w:ascii="Times New Roman" w:hAnsi="Times New Roman"/>
          <w:b/>
        </w:rPr>
        <w:t xml:space="preserve">Spolky </w:t>
      </w:r>
      <w:r w:rsidRPr="00345484">
        <w:rPr>
          <w:rFonts w:ascii="Times New Roman" w:hAnsi="Times New Roman"/>
        </w:rPr>
        <w:t>jsou</w:t>
      </w:r>
      <w:r w:rsidRPr="00345484">
        <w:rPr>
          <w:rFonts w:ascii="Times New Roman" w:hAnsi="Times New Roman"/>
          <w:b/>
        </w:rPr>
        <w:t xml:space="preserve"> </w:t>
      </w:r>
      <w:r w:rsidRPr="00345484">
        <w:rPr>
          <w:rFonts w:ascii="Times New Roman" w:hAnsi="Times New Roman"/>
        </w:rPr>
        <w:t xml:space="preserve">subjekty založené nebo transformované dle zákona č. 89/2012 Sb., občanský zákoník, ve znění pozdějších předpisů, resp. dle zákona č. 83/1990 Sb., o sdružování občanů, ve znění účinném do 31. 12. 2013. </w:t>
      </w:r>
      <w:r w:rsidRPr="00345484">
        <w:rPr>
          <w:rFonts w:ascii="Times New Roman" w:hAnsi="Times New Roman"/>
          <w:b/>
        </w:rPr>
        <w:t xml:space="preserve">Nadace </w:t>
      </w:r>
      <w:r w:rsidRPr="00345484">
        <w:rPr>
          <w:rFonts w:ascii="Times New Roman" w:hAnsi="Times New Roman"/>
        </w:rPr>
        <w:t>jsou subjekty založené nebo transformované dle zákona č. 89/2012 Sb., občanský zákoník, ve znění pozdějších předpisů.</w:t>
      </w:r>
    </w:p>
  </w:footnote>
  <w:footnote w:id="8">
    <w:p w14:paraId="6211EBE2" w14:textId="3F28D33F" w:rsidR="005F53F2" w:rsidRPr="00345484" w:rsidRDefault="005F53F2" w:rsidP="003E3F98">
      <w:pPr>
        <w:pStyle w:val="Textpoznpodarou"/>
        <w:spacing w:after="0" w:line="240" w:lineRule="auto"/>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w:t>
      </w:r>
      <w:r w:rsidR="000F57EB" w:rsidRPr="00345484">
        <w:rPr>
          <w:rStyle w:val="normaltextrun"/>
          <w:rFonts w:ascii="Times New Roman" w:hAnsi="Times New Roman"/>
          <w:color w:val="000000"/>
          <w:bdr w:val="none" w:sz="0" w:space="0" w:color="auto" w:frame="1"/>
        </w:rPr>
        <w:t>§ 10c odst. 2 písm. f) zákona č. 250/2000 Sb.</w:t>
      </w:r>
    </w:p>
  </w:footnote>
  <w:footnote w:id="9">
    <w:p w14:paraId="6DD3F664" w14:textId="77777777" w:rsidR="009C7084" w:rsidRPr="00D72F10" w:rsidRDefault="009C7084" w:rsidP="003E3F98">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 ve znění pozdějších předpisů</w:t>
      </w:r>
    </w:p>
  </w:footnote>
  <w:footnote w:id="10">
    <w:p w14:paraId="4918DE70" w14:textId="77777777" w:rsidR="00D72F10" w:rsidRPr="00D72F10" w:rsidRDefault="00D72F10" w:rsidP="003E3F98">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1">
    <w:p w14:paraId="3DB0A009" w14:textId="77777777" w:rsidR="003B771F" w:rsidRDefault="003B771F" w:rsidP="003E3F98">
      <w:pPr>
        <w:pStyle w:val="Textpoznpodarou"/>
        <w:spacing w:after="0" w:line="240" w:lineRule="auto"/>
        <w:jc w:val="both"/>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2">
    <w:p w14:paraId="47BBE8A8" w14:textId="77777777" w:rsidR="00B92F18" w:rsidRDefault="00B92F18" w:rsidP="003E3F98">
      <w:pPr>
        <w:pStyle w:val="Textpoznpodarou"/>
        <w:spacing w:after="0" w:line="240" w:lineRule="auto"/>
        <w:jc w:val="both"/>
        <w:rPr>
          <w:rFonts w:ascii="Times New Roman" w:hAnsi="Times New Roman"/>
        </w:rPr>
      </w:pPr>
      <w:r w:rsidRPr="00996F1E">
        <w:rPr>
          <w:rStyle w:val="Znakapoznpodarou"/>
          <w:rFonts w:ascii="Times New Roman" w:hAnsi="Times New Roman"/>
        </w:rPr>
        <w:footnoteRef/>
      </w:r>
      <w:r w:rsidRPr="00996F1E">
        <w:rPr>
          <w:rFonts w:ascii="Times New Roman" w:hAnsi="Times New Roman"/>
        </w:rPr>
        <w:t xml:space="preserve"> </w:t>
      </w:r>
      <w:r>
        <w:rPr>
          <w:rFonts w:ascii="Times New Roman" w:hAnsi="Times New Roman"/>
        </w:rPr>
        <w:t>§ 10a odst. 3 písm. f) bod 3. zákona č. 250/2000 Sb.</w:t>
      </w:r>
    </w:p>
    <w:p w14:paraId="0ED94DAD" w14:textId="64D5208B" w:rsidR="00B92F18" w:rsidRPr="00996F1E" w:rsidRDefault="00B92F18" w:rsidP="003E3F98">
      <w:pPr>
        <w:pStyle w:val="Textpoznpodarou"/>
        <w:spacing w:after="0" w:line="240" w:lineRule="auto"/>
        <w:jc w:val="both"/>
        <w:rPr>
          <w:rFonts w:ascii="Times New Roman" w:hAnsi="Times New Roman"/>
        </w:rPr>
      </w:pPr>
      <w:r>
        <w:rPr>
          <w:rFonts w:ascii="Times New Roman" w:hAnsi="Times New Roman"/>
        </w:rPr>
        <w:t xml:space="preserve">    zákon </w:t>
      </w:r>
      <w:r w:rsidRPr="00996F1E">
        <w:rPr>
          <w:rFonts w:ascii="Times New Roman" w:hAnsi="Times New Roman"/>
        </w:rPr>
        <w:t>č. 37/2021 Sb., o evidenci skutečných majitelů</w:t>
      </w:r>
      <w:r w:rsidR="003E3F98">
        <w:rPr>
          <w:rFonts w:ascii="Times New Roman" w:hAnsi="Times New Roman"/>
        </w:rPr>
        <w:t>,</w:t>
      </w:r>
      <w:r>
        <w:rPr>
          <w:rFonts w:ascii="Times New Roman" w:hAnsi="Times New Roman"/>
        </w:rPr>
        <w:t xml:space="preserve"> ve znění pozdějších předpisů</w:t>
      </w:r>
    </w:p>
  </w:footnote>
  <w:footnote w:id="13">
    <w:p w14:paraId="4C1B5594" w14:textId="5F4E57FB" w:rsidR="00D130F0" w:rsidRPr="00D130F0" w:rsidRDefault="00D130F0" w:rsidP="003E3F98">
      <w:pPr>
        <w:pStyle w:val="Textpoznpodarou"/>
        <w:spacing w:after="0" w:line="240" w:lineRule="auto"/>
        <w:contextualSpacing/>
        <w:jc w:val="both"/>
        <w:rPr>
          <w:rFonts w:ascii="Times New Roman" w:hAnsi="Times New Roman"/>
        </w:rPr>
      </w:pPr>
      <w:r w:rsidRPr="00D130F0">
        <w:rPr>
          <w:rStyle w:val="Znakapoznpodarou"/>
          <w:rFonts w:ascii="Times New Roman" w:hAnsi="Times New Roman"/>
        </w:rPr>
        <w:footnoteRef/>
      </w:r>
      <w:r w:rsidRPr="00D130F0">
        <w:rPr>
          <w:rFonts w:ascii="Times New Roman" w:hAnsi="Times New Roman"/>
        </w:rPr>
        <w:t xml:space="preserve"> § 7 písm. a) a b) zákona č. 37/2021 Sb., o evidenci skutečných majitelů</w:t>
      </w:r>
      <w:r w:rsidR="003E3F98">
        <w:rPr>
          <w:rFonts w:ascii="Times New Roman" w:hAnsi="Times New Roman"/>
        </w:rPr>
        <w:t>,</w:t>
      </w:r>
      <w:r w:rsidRPr="00D130F0">
        <w:rPr>
          <w:rFonts w:ascii="Times New Roman" w:hAnsi="Times New Roman"/>
        </w:rPr>
        <w:t xml:space="preserve"> ve znění pozdějších předpisů</w:t>
      </w:r>
    </w:p>
  </w:footnote>
  <w:footnote w:id="14">
    <w:p w14:paraId="5C6B614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5">
    <w:p w14:paraId="57A7716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6">
    <w:p w14:paraId="4FA92CA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7">
    <w:p w14:paraId="1395752B"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8">
    <w:p w14:paraId="17C9E8D4"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45456D0" w14:textId="77777777" w:rsidTr="5489244B">
      <w:tc>
        <w:tcPr>
          <w:tcW w:w="3020" w:type="dxa"/>
        </w:tcPr>
        <w:p w14:paraId="7018DFF5" w14:textId="45E75043" w:rsidR="5489244B" w:rsidRDefault="5489244B" w:rsidP="5489244B">
          <w:pPr>
            <w:pStyle w:val="Zhlav"/>
            <w:ind w:left="-115"/>
          </w:pPr>
        </w:p>
      </w:tc>
      <w:tc>
        <w:tcPr>
          <w:tcW w:w="3020" w:type="dxa"/>
        </w:tcPr>
        <w:p w14:paraId="5B54C0EF" w14:textId="5F8AA0DC" w:rsidR="5489244B" w:rsidRDefault="5489244B" w:rsidP="5489244B">
          <w:pPr>
            <w:pStyle w:val="Zhlav"/>
            <w:jc w:val="center"/>
          </w:pPr>
        </w:p>
      </w:tc>
      <w:tc>
        <w:tcPr>
          <w:tcW w:w="3020" w:type="dxa"/>
        </w:tcPr>
        <w:p w14:paraId="41FA78AE" w14:textId="3301FD75" w:rsidR="5489244B" w:rsidRDefault="5489244B" w:rsidP="5489244B">
          <w:pPr>
            <w:pStyle w:val="Zhlav"/>
            <w:ind w:right="-115"/>
            <w:jc w:val="right"/>
          </w:pPr>
        </w:p>
      </w:tc>
    </w:tr>
  </w:tbl>
  <w:p w14:paraId="16606E3F" w14:textId="714F86BA"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25AF"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4A4F4698"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0B9EDEDB" w14:textId="77777777" w:rsidR="002811EC" w:rsidRPr="00552944" w:rsidRDefault="00177D63" w:rsidP="00552944">
    <w:pPr>
      <w:pStyle w:val="Zhlav"/>
      <w:ind w:left="1134"/>
      <w:rPr>
        <w:caps/>
      </w:rPr>
    </w:pPr>
    <w:r>
      <w:rPr>
        <w:noProof/>
        <w:lang w:eastAsia="cs-CZ"/>
      </w:rPr>
      <mc:AlternateContent>
        <mc:Choice Requires="wps">
          <w:drawing>
            <wp:anchor distT="4294967293" distB="4294967293" distL="114300" distR="114300" simplePos="0" relativeHeight="251658240"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498C7E1">
            <v:line id="Přímá spojnic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55pt,1.5pt" to="461.7pt,1.5pt" w14:anchorId="4A39F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D45"/>
    <w:multiLevelType w:val="hybridMultilevel"/>
    <w:tmpl w:val="C2D62A2E"/>
    <w:lvl w:ilvl="0" w:tplc="5DAC16BE">
      <w:numFmt w:val="bullet"/>
      <w:lvlText w:val="-"/>
      <w:lvlJc w:val="left"/>
      <w:pPr>
        <w:ind w:left="0" w:firstLine="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73EDA"/>
    <w:multiLevelType w:val="hybridMultilevel"/>
    <w:tmpl w:val="86A28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1B201B"/>
    <w:multiLevelType w:val="hybridMultilevel"/>
    <w:tmpl w:val="BD3675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4624AFC"/>
    <w:multiLevelType w:val="hybridMultilevel"/>
    <w:tmpl w:val="E104FEDC"/>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892747"/>
    <w:multiLevelType w:val="hybridMultilevel"/>
    <w:tmpl w:val="DE2AA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B4FC2"/>
    <w:multiLevelType w:val="hybridMultilevel"/>
    <w:tmpl w:val="235A8F9C"/>
    <w:lvl w:ilvl="0" w:tplc="DA685C5E">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492A83"/>
    <w:multiLevelType w:val="hybridMultilevel"/>
    <w:tmpl w:val="1FEAD088"/>
    <w:lvl w:ilvl="0" w:tplc="A11073CE">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73C668D"/>
    <w:multiLevelType w:val="hybridMultilevel"/>
    <w:tmpl w:val="952C6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B71455D"/>
    <w:multiLevelType w:val="hybridMultilevel"/>
    <w:tmpl w:val="9F82C6DC"/>
    <w:lvl w:ilvl="0" w:tplc="487086A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AF16A5"/>
    <w:multiLevelType w:val="hybridMultilevel"/>
    <w:tmpl w:val="C50CD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8058DF"/>
    <w:multiLevelType w:val="hybridMultilevel"/>
    <w:tmpl w:val="2AD6D03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ED03FF"/>
    <w:multiLevelType w:val="hybridMultilevel"/>
    <w:tmpl w:val="0B143D10"/>
    <w:lvl w:ilvl="0" w:tplc="98CAE4DC">
      <w:start w:val="4"/>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A91413"/>
    <w:multiLevelType w:val="hybridMultilevel"/>
    <w:tmpl w:val="A7666A3A"/>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776A97"/>
    <w:multiLevelType w:val="hybridMultilevel"/>
    <w:tmpl w:val="C812DC70"/>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BC30AB"/>
    <w:multiLevelType w:val="hybridMultilevel"/>
    <w:tmpl w:val="95648D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850C8A"/>
    <w:multiLevelType w:val="hybridMultilevel"/>
    <w:tmpl w:val="9AB23F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CD32186"/>
    <w:multiLevelType w:val="hybridMultilevel"/>
    <w:tmpl w:val="AF1A10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2851B33"/>
    <w:multiLevelType w:val="hybridMultilevel"/>
    <w:tmpl w:val="60249C70"/>
    <w:lvl w:ilvl="0" w:tplc="4D9A988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42C84599"/>
    <w:multiLevelType w:val="hybridMultilevel"/>
    <w:tmpl w:val="12464B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5BE5C00"/>
    <w:multiLevelType w:val="hybridMultilevel"/>
    <w:tmpl w:val="F83C9D76"/>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AAF6EB6"/>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04F3EB5"/>
    <w:multiLevelType w:val="hybridMultilevel"/>
    <w:tmpl w:val="D1FEA4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05E5F9E"/>
    <w:multiLevelType w:val="hybridMultilevel"/>
    <w:tmpl w:val="05B2BAA4"/>
    <w:lvl w:ilvl="0" w:tplc="A11073CE">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15:restartNumberingAfterBreak="0">
    <w:nsid w:val="530D57DE"/>
    <w:multiLevelType w:val="hybridMultilevel"/>
    <w:tmpl w:val="EC7A8792"/>
    <w:lvl w:ilvl="0" w:tplc="3C422EB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64F6138"/>
    <w:multiLevelType w:val="hybridMultilevel"/>
    <w:tmpl w:val="EC7A8792"/>
    <w:lvl w:ilvl="0" w:tplc="3C422EB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97C43E6"/>
    <w:multiLevelType w:val="hybridMultilevel"/>
    <w:tmpl w:val="045201CE"/>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CB799B"/>
    <w:multiLevelType w:val="hybridMultilevel"/>
    <w:tmpl w:val="0D6422E8"/>
    <w:lvl w:ilvl="0" w:tplc="3732DDD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5A11E91"/>
    <w:multiLevelType w:val="hybridMultilevel"/>
    <w:tmpl w:val="8CAAFA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68E44556"/>
    <w:multiLevelType w:val="hybridMultilevel"/>
    <w:tmpl w:val="5198916E"/>
    <w:lvl w:ilvl="0" w:tplc="A11073C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6C0D70A9"/>
    <w:multiLevelType w:val="hybridMultilevel"/>
    <w:tmpl w:val="C7385610"/>
    <w:lvl w:ilvl="0" w:tplc="A11073CE">
      <w:numFmt w:val="bullet"/>
      <w:lvlText w:val="─"/>
      <w:lvlJc w:val="left"/>
      <w:pPr>
        <w:ind w:left="720" w:hanging="360"/>
      </w:pPr>
      <w:rPr>
        <w:rFonts w:ascii="Times New Roman" w:eastAsia="Calibri" w:hAnsi="Times New Roman" w:cs="Times New Roman" w:hint="default"/>
      </w:rPr>
    </w:lvl>
    <w:lvl w:ilvl="1" w:tplc="4D9A988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CEE4744"/>
    <w:multiLevelType w:val="hybridMultilevel"/>
    <w:tmpl w:val="8A7C23B6"/>
    <w:lvl w:ilvl="0" w:tplc="98FEC0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DA658AE"/>
    <w:multiLevelType w:val="hybridMultilevel"/>
    <w:tmpl w:val="2C80A36A"/>
    <w:lvl w:ilvl="0" w:tplc="A11073CE">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2BD0C56"/>
    <w:multiLevelType w:val="hybridMultilevel"/>
    <w:tmpl w:val="C68440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52F4E60"/>
    <w:multiLevelType w:val="hybridMultilevel"/>
    <w:tmpl w:val="E9BC9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9AB6409"/>
    <w:multiLevelType w:val="hybridMultilevel"/>
    <w:tmpl w:val="DA4EA1D2"/>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2"/>
  </w:num>
  <w:num w:numId="2">
    <w:abstractNumId w:val="41"/>
  </w:num>
  <w:num w:numId="3">
    <w:abstractNumId w:val="43"/>
  </w:num>
  <w:num w:numId="4">
    <w:abstractNumId w:val="22"/>
  </w:num>
  <w:num w:numId="5">
    <w:abstractNumId w:val="9"/>
  </w:num>
  <w:num w:numId="6">
    <w:abstractNumId w:val="45"/>
  </w:num>
  <w:num w:numId="7">
    <w:abstractNumId w:val="12"/>
  </w:num>
  <w:num w:numId="8">
    <w:abstractNumId w:val="5"/>
  </w:num>
  <w:num w:numId="9">
    <w:abstractNumId w:val="27"/>
  </w:num>
  <w:num w:numId="10">
    <w:abstractNumId w:val="7"/>
  </w:num>
  <w:num w:numId="11">
    <w:abstractNumId w:val="49"/>
  </w:num>
  <w:num w:numId="12">
    <w:abstractNumId w:val="6"/>
  </w:num>
  <w:num w:numId="13">
    <w:abstractNumId w:val="10"/>
  </w:num>
  <w:num w:numId="14">
    <w:abstractNumId w:val="37"/>
  </w:num>
  <w:num w:numId="15">
    <w:abstractNumId w:val="56"/>
  </w:num>
  <w:num w:numId="16">
    <w:abstractNumId w:val="44"/>
  </w:num>
  <w:num w:numId="17">
    <w:abstractNumId w:val="28"/>
  </w:num>
  <w:num w:numId="18">
    <w:abstractNumId w:val="48"/>
  </w:num>
  <w:num w:numId="19">
    <w:abstractNumId w:val="1"/>
  </w:num>
  <w:num w:numId="20">
    <w:abstractNumId w:val="54"/>
  </w:num>
  <w:num w:numId="21">
    <w:abstractNumId w:val="4"/>
  </w:num>
  <w:num w:numId="22">
    <w:abstractNumId w:val="25"/>
  </w:num>
  <w:num w:numId="23">
    <w:abstractNumId w:val="29"/>
  </w:num>
  <w:num w:numId="24">
    <w:abstractNumId w:val="38"/>
  </w:num>
  <w:num w:numId="25">
    <w:abstractNumId w:val="26"/>
  </w:num>
  <w:num w:numId="26">
    <w:abstractNumId w:val="34"/>
  </w:num>
  <w:num w:numId="27">
    <w:abstractNumId w:val="15"/>
  </w:num>
  <w:num w:numId="28">
    <w:abstractNumId w:val="21"/>
  </w:num>
  <w:num w:numId="29">
    <w:abstractNumId w:val="11"/>
  </w:num>
  <w:num w:numId="30">
    <w:abstractNumId w:val="33"/>
  </w:num>
  <w:num w:numId="31">
    <w:abstractNumId w:val="53"/>
  </w:num>
  <w:num w:numId="32">
    <w:abstractNumId w:val="35"/>
  </w:num>
  <w:num w:numId="33">
    <w:abstractNumId w:val="20"/>
  </w:num>
  <w:num w:numId="34">
    <w:abstractNumId w:val="3"/>
  </w:num>
  <w:num w:numId="35">
    <w:abstractNumId w:val="36"/>
  </w:num>
  <w:num w:numId="36">
    <w:abstractNumId w:val="8"/>
  </w:num>
  <w:num w:numId="37">
    <w:abstractNumId w:val="18"/>
  </w:num>
  <w:num w:numId="38">
    <w:abstractNumId w:val="24"/>
  </w:num>
  <w:num w:numId="39">
    <w:abstractNumId w:val="30"/>
  </w:num>
  <w:num w:numId="40">
    <w:abstractNumId w:val="52"/>
  </w:num>
  <w:num w:numId="41">
    <w:abstractNumId w:val="13"/>
  </w:num>
  <w:num w:numId="42">
    <w:abstractNumId w:val="0"/>
  </w:num>
  <w:num w:numId="43">
    <w:abstractNumId w:val="51"/>
  </w:num>
  <w:num w:numId="44">
    <w:abstractNumId w:val="19"/>
  </w:num>
  <w:num w:numId="45">
    <w:abstractNumId w:val="42"/>
  </w:num>
  <w:num w:numId="46">
    <w:abstractNumId w:val="2"/>
  </w:num>
  <w:num w:numId="47">
    <w:abstractNumId w:val="40"/>
  </w:num>
  <w:num w:numId="48">
    <w:abstractNumId w:val="39"/>
  </w:num>
  <w:num w:numId="49">
    <w:abstractNumId w:val="55"/>
  </w:num>
  <w:num w:numId="50">
    <w:abstractNumId w:val="47"/>
  </w:num>
  <w:num w:numId="51">
    <w:abstractNumId w:val="16"/>
  </w:num>
  <w:num w:numId="52">
    <w:abstractNumId w:val="46"/>
  </w:num>
  <w:num w:numId="53">
    <w:abstractNumId w:val="17"/>
  </w:num>
  <w:num w:numId="54">
    <w:abstractNumId w:val="31"/>
  </w:num>
  <w:num w:numId="55">
    <w:abstractNumId w:val="14"/>
  </w:num>
  <w:num w:numId="56">
    <w:abstractNumId w:val="23"/>
  </w:num>
  <w:num w:numId="57">
    <w:abstractNumId w:val="57"/>
  </w:num>
  <w:num w:numId="58">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1CC5"/>
    <w:rsid w:val="00004DEB"/>
    <w:rsid w:val="00024EC6"/>
    <w:rsid w:val="00025701"/>
    <w:rsid w:val="00037D27"/>
    <w:rsid w:val="00052B48"/>
    <w:rsid w:val="0006154B"/>
    <w:rsid w:val="0008001E"/>
    <w:rsid w:val="00085E0D"/>
    <w:rsid w:val="00094B9B"/>
    <w:rsid w:val="000951B2"/>
    <w:rsid w:val="00095A85"/>
    <w:rsid w:val="000B650D"/>
    <w:rsid w:val="000C534C"/>
    <w:rsid w:val="000D5DA1"/>
    <w:rsid w:val="000E10B1"/>
    <w:rsid w:val="000F57EB"/>
    <w:rsid w:val="001036D7"/>
    <w:rsid w:val="001168F7"/>
    <w:rsid w:val="0012274D"/>
    <w:rsid w:val="00125B0D"/>
    <w:rsid w:val="0014297F"/>
    <w:rsid w:val="00146189"/>
    <w:rsid w:val="0014774B"/>
    <w:rsid w:val="00150C2B"/>
    <w:rsid w:val="001532A7"/>
    <w:rsid w:val="00164422"/>
    <w:rsid w:val="001657F4"/>
    <w:rsid w:val="00172624"/>
    <w:rsid w:val="0017747E"/>
    <w:rsid w:val="00177D63"/>
    <w:rsid w:val="0018179B"/>
    <w:rsid w:val="001954B8"/>
    <w:rsid w:val="001A0571"/>
    <w:rsid w:val="001B120D"/>
    <w:rsid w:val="001C076E"/>
    <w:rsid w:val="001C2606"/>
    <w:rsid w:val="001D5BA0"/>
    <w:rsid w:val="001E5B8F"/>
    <w:rsid w:val="001F2073"/>
    <w:rsid w:val="001F28FF"/>
    <w:rsid w:val="00211CDF"/>
    <w:rsid w:val="002124C7"/>
    <w:rsid w:val="002154C9"/>
    <w:rsid w:val="00226BF9"/>
    <w:rsid w:val="00226EF2"/>
    <w:rsid w:val="0023330E"/>
    <w:rsid w:val="002468CD"/>
    <w:rsid w:val="00252BC0"/>
    <w:rsid w:val="00252DAB"/>
    <w:rsid w:val="00257B15"/>
    <w:rsid w:val="002704B6"/>
    <w:rsid w:val="0027767E"/>
    <w:rsid w:val="002811EC"/>
    <w:rsid w:val="00285755"/>
    <w:rsid w:val="002935C8"/>
    <w:rsid w:val="002B1ADE"/>
    <w:rsid w:val="002B6BDF"/>
    <w:rsid w:val="002B730D"/>
    <w:rsid w:val="002D0AE3"/>
    <w:rsid w:val="002F3C03"/>
    <w:rsid w:val="00306F63"/>
    <w:rsid w:val="00307CC6"/>
    <w:rsid w:val="0031162D"/>
    <w:rsid w:val="003233AA"/>
    <w:rsid w:val="00345484"/>
    <w:rsid w:val="00357FC4"/>
    <w:rsid w:val="003633DC"/>
    <w:rsid w:val="003644C1"/>
    <w:rsid w:val="00373C7B"/>
    <w:rsid w:val="00385F9A"/>
    <w:rsid w:val="00391F59"/>
    <w:rsid w:val="003A167E"/>
    <w:rsid w:val="003A5B38"/>
    <w:rsid w:val="003A6A04"/>
    <w:rsid w:val="003B1350"/>
    <w:rsid w:val="003B20D6"/>
    <w:rsid w:val="003B611D"/>
    <w:rsid w:val="003B771F"/>
    <w:rsid w:val="003C06AF"/>
    <w:rsid w:val="003D3D80"/>
    <w:rsid w:val="003E2C92"/>
    <w:rsid w:val="003E3D4E"/>
    <w:rsid w:val="003E3F98"/>
    <w:rsid w:val="003F0812"/>
    <w:rsid w:val="0040174F"/>
    <w:rsid w:val="00403E79"/>
    <w:rsid w:val="00442F76"/>
    <w:rsid w:val="004430BF"/>
    <w:rsid w:val="00454B82"/>
    <w:rsid w:val="0046166D"/>
    <w:rsid w:val="0049105A"/>
    <w:rsid w:val="004960D8"/>
    <w:rsid w:val="004A22D5"/>
    <w:rsid w:val="004A2C32"/>
    <w:rsid w:val="004B47E8"/>
    <w:rsid w:val="004B6A74"/>
    <w:rsid w:val="004C2576"/>
    <w:rsid w:val="004C3B9B"/>
    <w:rsid w:val="004C6421"/>
    <w:rsid w:val="004E7A42"/>
    <w:rsid w:val="004E7CB2"/>
    <w:rsid w:val="004F1C29"/>
    <w:rsid w:val="004F6A73"/>
    <w:rsid w:val="00514038"/>
    <w:rsid w:val="0051410A"/>
    <w:rsid w:val="00515C1A"/>
    <w:rsid w:val="00525469"/>
    <w:rsid w:val="0053350D"/>
    <w:rsid w:val="005445E5"/>
    <w:rsid w:val="00544D1C"/>
    <w:rsid w:val="00552944"/>
    <w:rsid w:val="00564976"/>
    <w:rsid w:val="00573CCC"/>
    <w:rsid w:val="005859B0"/>
    <w:rsid w:val="005873F5"/>
    <w:rsid w:val="00590A54"/>
    <w:rsid w:val="005A477C"/>
    <w:rsid w:val="005B430C"/>
    <w:rsid w:val="005B7E5F"/>
    <w:rsid w:val="005C418E"/>
    <w:rsid w:val="005C7A9C"/>
    <w:rsid w:val="005D3170"/>
    <w:rsid w:val="005D59F6"/>
    <w:rsid w:val="005E5AA0"/>
    <w:rsid w:val="005E5AE5"/>
    <w:rsid w:val="005F2214"/>
    <w:rsid w:val="005F360C"/>
    <w:rsid w:val="005F53F2"/>
    <w:rsid w:val="005F64FB"/>
    <w:rsid w:val="0060765C"/>
    <w:rsid w:val="00610324"/>
    <w:rsid w:val="00616EAF"/>
    <w:rsid w:val="00616F58"/>
    <w:rsid w:val="00620003"/>
    <w:rsid w:val="00622822"/>
    <w:rsid w:val="00635A2F"/>
    <w:rsid w:val="00636813"/>
    <w:rsid w:val="00645A9B"/>
    <w:rsid w:val="00652CE6"/>
    <w:rsid w:val="006602C9"/>
    <w:rsid w:val="00660751"/>
    <w:rsid w:val="00666FD0"/>
    <w:rsid w:val="00675BB7"/>
    <w:rsid w:val="006807B3"/>
    <w:rsid w:val="006859B1"/>
    <w:rsid w:val="0068788A"/>
    <w:rsid w:val="006A12FD"/>
    <w:rsid w:val="006A1413"/>
    <w:rsid w:val="006A1F5A"/>
    <w:rsid w:val="006A302D"/>
    <w:rsid w:val="006A3599"/>
    <w:rsid w:val="006B0BCA"/>
    <w:rsid w:val="006B6790"/>
    <w:rsid w:val="006B7835"/>
    <w:rsid w:val="006B7D36"/>
    <w:rsid w:val="006C2326"/>
    <w:rsid w:val="006C4DF8"/>
    <w:rsid w:val="006C769D"/>
    <w:rsid w:val="006E77AB"/>
    <w:rsid w:val="006F5263"/>
    <w:rsid w:val="006F6E7A"/>
    <w:rsid w:val="007117DA"/>
    <w:rsid w:val="007156D4"/>
    <w:rsid w:val="0072180E"/>
    <w:rsid w:val="00723959"/>
    <w:rsid w:val="0072532B"/>
    <w:rsid w:val="007328D2"/>
    <w:rsid w:val="00734E4E"/>
    <w:rsid w:val="007371B1"/>
    <w:rsid w:val="00742A0A"/>
    <w:rsid w:val="0076620A"/>
    <w:rsid w:val="0077609E"/>
    <w:rsid w:val="007776D2"/>
    <w:rsid w:val="00786DA4"/>
    <w:rsid w:val="0079334A"/>
    <w:rsid w:val="007A5B1F"/>
    <w:rsid w:val="007C35D5"/>
    <w:rsid w:val="007D3CC1"/>
    <w:rsid w:val="008054A9"/>
    <w:rsid w:val="008061F7"/>
    <w:rsid w:val="0081433C"/>
    <w:rsid w:val="00830482"/>
    <w:rsid w:val="00853F88"/>
    <w:rsid w:val="00854F33"/>
    <w:rsid w:val="008631BE"/>
    <w:rsid w:val="0087210C"/>
    <w:rsid w:val="00873464"/>
    <w:rsid w:val="0087434E"/>
    <w:rsid w:val="008A05A5"/>
    <w:rsid w:val="008B5200"/>
    <w:rsid w:val="008B700D"/>
    <w:rsid w:val="008D3D7D"/>
    <w:rsid w:val="008E0066"/>
    <w:rsid w:val="008E0FA0"/>
    <w:rsid w:val="008E4BC5"/>
    <w:rsid w:val="008F5EF1"/>
    <w:rsid w:val="00900347"/>
    <w:rsid w:val="0091214C"/>
    <w:rsid w:val="00912286"/>
    <w:rsid w:val="00914C0E"/>
    <w:rsid w:val="009457BE"/>
    <w:rsid w:val="00952D1C"/>
    <w:rsid w:val="00953DEA"/>
    <w:rsid w:val="0096304F"/>
    <w:rsid w:val="00966CBF"/>
    <w:rsid w:val="009717AE"/>
    <w:rsid w:val="00975DE3"/>
    <w:rsid w:val="00980AAB"/>
    <w:rsid w:val="009812E9"/>
    <w:rsid w:val="0098183A"/>
    <w:rsid w:val="00984488"/>
    <w:rsid w:val="00996F1E"/>
    <w:rsid w:val="009A7AD7"/>
    <w:rsid w:val="009B22FE"/>
    <w:rsid w:val="009B504C"/>
    <w:rsid w:val="009C3E56"/>
    <w:rsid w:val="009C7084"/>
    <w:rsid w:val="009E0823"/>
    <w:rsid w:val="009F3525"/>
    <w:rsid w:val="009F6B8B"/>
    <w:rsid w:val="00A0217F"/>
    <w:rsid w:val="00A02FC4"/>
    <w:rsid w:val="00A0776F"/>
    <w:rsid w:val="00A3045C"/>
    <w:rsid w:val="00A348CA"/>
    <w:rsid w:val="00A34FA3"/>
    <w:rsid w:val="00A40270"/>
    <w:rsid w:val="00A41E3F"/>
    <w:rsid w:val="00A45A6B"/>
    <w:rsid w:val="00A4641E"/>
    <w:rsid w:val="00A53103"/>
    <w:rsid w:val="00A83CC8"/>
    <w:rsid w:val="00A8461D"/>
    <w:rsid w:val="00A91135"/>
    <w:rsid w:val="00AB449D"/>
    <w:rsid w:val="00AB55F1"/>
    <w:rsid w:val="00AC1885"/>
    <w:rsid w:val="00AC386E"/>
    <w:rsid w:val="00AC5052"/>
    <w:rsid w:val="00AC5D52"/>
    <w:rsid w:val="00AC619E"/>
    <w:rsid w:val="00AD111B"/>
    <w:rsid w:val="00AD1F19"/>
    <w:rsid w:val="00AF36B1"/>
    <w:rsid w:val="00B12821"/>
    <w:rsid w:val="00B178F3"/>
    <w:rsid w:val="00B22F6B"/>
    <w:rsid w:val="00B412E0"/>
    <w:rsid w:val="00B44E76"/>
    <w:rsid w:val="00B44FB3"/>
    <w:rsid w:val="00B46ECD"/>
    <w:rsid w:val="00B539A8"/>
    <w:rsid w:val="00B63253"/>
    <w:rsid w:val="00B6431F"/>
    <w:rsid w:val="00B7233E"/>
    <w:rsid w:val="00B72D2C"/>
    <w:rsid w:val="00B844C2"/>
    <w:rsid w:val="00B92F18"/>
    <w:rsid w:val="00BA0405"/>
    <w:rsid w:val="00BA2D20"/>
    <w:rsid w:val="00BB1E82"/>
    <w:rsid w:val="00BB32DD"/>
    <w:rsid w:val="00BC00D6"/>
    <w:rsid w:val="00BC443A"/>
    <w:rsid w:val="00C151D3"/>
    <w:rsid w:val="00C17E70"/>
    <w:rsid w:val="00C32BC0"/>
    <w:rsid w:val="00C35370"/>
    <w:rsid w:val="00C479D9"/>
    <w:rsid w:val="00C54E7D"/>
    <w:rsid w:val="00C617BF"/>
    <w:rsid w:val="00C646F9"/>
    <w:rsid w:val="00C674FC"/>
    <w:rsid w:val="00C859CC"/>
    <w:rsid w:val="00CB1808"/>
    <w:rsid w:val="00CB78C3"/>
    <w:rsid w:val="00CC385A"/>
    <w:rsid w:val="00CC478A"/>
    <w:rsid w:val="00CC63B6"/>
    <w:rsid w:val="00CC705D"/>
    <w:rsid w:val="00CD1174"/>
    <w:rsid w:val="00CD3AB9"/>
    <w:rsid w:val="00CE3A62"/>
    <w:rsid w:val="00CE7628"/>
    <w:rsid w:val="00CF095B"/>
    <w:rsid w:val="00CF4058"/>
    <w:rsid w:val="00CF5B6E"/>
    <w:rsid w:val="00D01A6E"/>
    <w:rsid w:val="00D130F0"/>
    <w:rsid w:val="00D15DF1"/>
    <w:rsid w:val="00D17F23"/>
    <w:rsid w:val="00D21018"/>
    <w:rsid w:val="00D303E6"/>
    <w:rsid w:val="00D31D14"/>
    <w:rsid w:val="00D42881"/>
    <w:rsid w:val="00D64C6E"/>
    <w:rsid w:val="00D704B0"/>
    <w:rsid w:val="00D72F10"/>
    <w:rsid w:val="00D7592A"/>
    <w:rsid w:val="00D7607E"/>
    <w:rsid w:val="00D850D2"/>
    <w:rsid w:val="00DA26EC"/>
    <w:rsid w:val="00DB48EB"/>
    <w:rsid w:val="00DB6517"/>
    <w:rsid w:val="00DC78CA"/>
    <w:rsid w:val="00DD4958"/>
    <w:rsid w:val="00DE257C"/>
    <w:rsid w:val="00DE7219"/>
    <w:rsid w:val="00DF0A7F"/>
    <w:rsid w:val="00DF32DA"/>
    <w:rsid w:val="00DF4988"/>
    <w:rsid w:val="00DF715F"/>
    <w:rsid w:val="00DF78CD"/>
    <w:rsid w:val="00E050B3"/>
    <w:rsid w:val="00E05137"/>
    <w:rsid w:val="00E13B58"/>
    <w:rsid w:val="00E20D60"/>
    <w:rsid w:val="00E22F15"/>
    <w:rsid w:val="00E4139C"/>
    <w:rsid w:val="00E4466C"/>
    <w:rsid w:val="00E55968"/>
    <w:rsid w:val="00E62D96"/>
    <w:rsid w:val="00E7454F"/>
    <w:rsid w:val="00EA50A3"/>
    <w:rsid w:val="00EB17D9"/>
    <w:rsid w:val="00EB5FDA"/>
    <w:rsid w:val="00EC1870"/>
    <w:rsid w:val="00ED221B"/>
    <w:rsid w:val="00ED69E1"/>
    <w:rsid w:val="00EF132E"/>
    <w:rsid w:val="00EF71CC"/>
    <w:rsid w:val="00F002BF"/>
    <w:rsid w:val="00F00AEC"/>
    <w:rsid w:val="00F031AB"/>
    <w:rsid w:val="00F07865"/>
    <w:rsid w:val="00F13BED"/>
    <w:rsid w:val="00F15642"/>
    <w:rsid w:val="00F17B81"/>
    <w:rsid w:val="00F17E88"/>
    <w:rsid w:val="00F21FA0"/>
    <w:rsid w:val="00F24A49"/>
    <w:rsid w:val="00F26C61"/>
    <w:rsid w:val="00F34A89"/>
    <w:rsid w:val="00F35282"/>
    <w:rsid w:val="00F40AC8"/>
    <w:rsid w:val="00F40C6D"/>
    <w:rsid w:val="00F5390F"/>
    <w:rsid w:val="00F54D66"/>
    <w:rsid w:val="00F5678A"/>
    <w:rsid w:val="00F60CB4"/>
    <w:rsid w:val="00F656A7"/>
    <w:rsid w:val="00F8564A"/>
    <w:rsid w:val="00F86A83"/>
    <w:rsid w:val="00F9265A"/>
    <w:rsid w:val="00FA06A6"/>
    <w:rsid w:val="00FA097B"/>
    <w:rsid w:val="00FA45AD"/>
    <w:rsid w:val="00FA5E87"/>
    <w:rsid w:val="00FA7F15"/>
    <w:rsid w:val="00FB3EFB"/>
    <w:rsid w:val="00FD3DF8"/>
    <w:rsid w:val="00FD74C4"/>
    <w:rsid w:val="061FD11D"/>
    <w:rsid w:val="16CCC77E"/>
    <w:rsid w:val="46D730CC"/>
    <w:rsid w:val="5489244B"/>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
    <w:name w:val="[Normal]"/>
    <w:rsid w:val="00A0217F"/>
    <w:pPr>
      <w:widowControl w:val="0"/>
      <w:autoSpaceDE w:val="0"/>
      <w:autoSpaceDN w:val="0"/>
      <w:adjustRightInd w:val="0"/>
    </w:pPr>
    <w:rPr>
      <w:rFonts w:ascii="Arial" w:eastAsia="Times New Roman" w:hAnsi="Arial" w:cs="Arial"/>
      <w:sz w:val="24"/>
      <w:szCs w:val="24"/>
      <w:lang w:eastAsia="cs-CZ"/>
    </w:rPr>
  </w:style>
  <w:style w:type="paragraph" w:styleId="Textvysvtlivek">
    <w:name w:val="endnote text"/>
    <w:basedOn w:val="Normln"/>
    <w:link w:val="TextvysvtlivekChar"/>
    <w:uiPriority w:val="99"/>
    <w:semiHidden/>
    <w:unhideWhenUsed/>
    <w:rsid w:val="00A0217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0217F"/>
    <w:rPr>
      <w:lang w:eastAsia="en-US"/>
    </w:rPr>
  </w:style>
  <w:style w:type="character" w:styleId="Odkaznavysvtlivky">
    <w:name w:val="endnote reference"/>
    <w:basedOn w:val="Standardnpsmoodstavce"/>
    <w:uiPriority w:val="99"/>
    <w:semiHidden/>
    <w:unhideWhenUsed/>
    <w:rsid w:val="00A0217F"/>
    <w:rPr>
      <w:vertAlign w:val="superscript"/>
    </w:rPr>
  </w:style>
  <w:style w:type="character" w:customStyle="1" w:styleId="normaltextrun">
    <w:name w:val="normaltextrun"/>
    <w:basedOn w:val="Standardnpsmoodstavce"/>
    <w:rsid w:val="000F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r-karlovarsky.cz/dotace/Stranky/Prehled-dotac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programy.kr-karlovars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r-karlovarsky.cz/dotace/Stranky/Prehled-dotace.aspx" TargetMode="External"/><Relationship Id="rId5" Type="http://schemas.openxmlformats.org/officeDocument/2006/relationships/styles" Target="styles.xml"/><Relationship Id="rId15" Type="http://schemas.openxmlformats.org/officeDocument/2006/relationships/hyperlink" Target="http://www.kr-karlovarsky.cz/dotace/Stranky/Prehled-dotace.aspx" TargetMode="External"/><Relationship Id="rId10" Type="http://schemas.openxmlformats.org/officeDocument/2006/relationships/hyperlink" Target="https://dotace.kr-karlovarsky.cz/gordic/ginis/app/RAP05/"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gramy.kr-karlovarsky.cz"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F2AB53-C3E3-4860-8775-EE47B6375ECC}"/>
</file>

<file path=customXml/itemProps2.xml><?xml version="1.0" encoding="utf-8"?>
<ds:datastoreItem xmlns:ds="http://schemas.openxmlformats.org/officeDocument/2006/customXml" ds:itemID="{CC88009F-F4D7-4C85-AEA4-2AEE22AF9B05}"/>
</file>

<file path=customXml/itemProps3.xml><?xml version="1.0" encoding="utf-8"?>
<ds:datastoreItem xmlns:ds="http://schemas.openxmlformats.org/officeDocument/2006/customXml" ds:itemID="{4A815186-D896-4AB7-AE20-A6BABEFA3696}"/>
</file>

<file path=customXml/itemProps4.xml><?xml version="1.0" encoding="utf-8"?>
<ds:datastoreItem xmlns:ds="http://schemas.openxmlformats.org/officeDocument/2006/customXml" ds:itemID="{9C1A6665-DC3A-487E-A3CA-E5720566B152}"/>
</file>

<file path=docProps/app.xml><?xml version="1.0" encoding="utf-8"?>
<Properties xmlns="http://schemas.openxmlformats.org/officeDocument/2006/extended-properties" xmlns:vt="http://schemas.openxmlformats.org/officeDocument/2006/docPropsVTypes">
  <Template>Normal</Template>
  <TotalTime>0</TotalTime>
  <Pages>7</Pages>
  <Words>2683</Words>
  <Characters>15836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obnovy venkova </dc:title>
  <dc:subject/>
  <dc:creator>Kolařík Karel</dc:creator>
  <cp:keywords>Kol</cp:keywords>
  <cp:lastModifiedBy>Špindlerová Romana</cp:lastModifiedBy>
  <cp:revision>2</cp:revision>
  <cp:lastPrinted>2021-11-02T12:05:00Z</cp:lastPrinted>
  <dcterms:created xsi:type="dcterms:W3CDTF">2022-01-03T09:07:00Z</dcterms:created>
  <dcterms:modified xsi:type="dcterms:W3CDTF">2022-01-03T09:07:00Z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1799300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3" name="TaxCatchAll">
    <vt:lpwstr/>
  </property>
  <property fmtid="{D5CDD505-2E9C-101B-9397-08002B2CF9AE}" pid="24" name="Wiki Page Categories">
    <vt:lpwstr/>
  </property>
  <property fmtid="{D5CDD505-2E9C-101B-9397-08002B2CF9AE}" pid="25" name="TemplateUrl">
    <vt:lpwstr/>
  </property>
  <property fmtid="{D5CDD505-2E9C-101B-9397-08002B2CF9AE}" pid="26" name="Audience">
    <vt:lpwstr/>
  </property>
</Properties>
</file>