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6CC66" w14:textId="77777777" w:rsidR="000E110A" w:rsidRPr="002237DB" w:rsidRDefault="00085AD0" w:rsidP="00085AD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37DB">
        <w:rPr>
          <w:rFonts w:ascii="Times New Roman" w:hAnsi="Times New Roman" w:cs="Times New Roman"/>
          <w:b/>
          <w:bCs/>
          <w:sz w:val="32"/>
          <w:szCs w:val="32"/>
        </w:rPr>
        <w:t>Program města Chrudim</w:t>
      </w:r>
    </w:p>
    <w:p w14:paraId="0ABC3502" w14:textId="77777777" w:rsidR="000E110A" w:rsidRPr="002237DB" w:rsidRDefault="00085AD0" w:rsidP="00085AD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37DB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2A0A9D" w:rsidRPr="002237DB">
        <w:rPr>
          <w:rFonts w:ascii="Times New Roman" w:hAnsi="Times New Roman" w:cs="Times New Roman"/>
          <w:b/>
          <w:bCs/>
          <w:sz w:val="32"/>
          <w:szCs w:val="32"/>
        </w:rPr>
        <w:t xml:space="preserve">Podpora </w:t>
      </w:r>
      <w:r w:rsidRPr="002237DB">
        <w:rPr>
          <w:rFonts w:ascii="Times New Roman" w:hAnsi="Times New Roman" w:cs="Times New Roman"/>
          <w:b/>
          <w:bCs/>
          <w:sz w:val="32"/>
          <w:szCs w:val="32"/>
        </w:rPr>
        <w:t xml:space="preserve">zachování a </w:t>
      </w:r>
      <w:r w:rsidR="002A0A9D" w:rsidRPr="002237DB">
        <w:rPr>
          <w:rFonts w:ascii="Times New Roman" w:hAnsi="Times New Roman" w:cs="Times New Roman"/>
          <w:b/>
          <w:bCs/>
          <w:sz w:val="32"/>
          <w:szCs w:val="32"/>
        </w:rPr>
        <w:t>obnovy</w:t>
      </w:r>
      <w:r w:rsidR="00FB67B2" w:rsidRPr="002237DB">
        <w:rPr>
          <w:rFonts w:ascii="Times New Roman" w:hAnsi="Times New Roman" w:cs="Times New Roman"/>
          <w:b/>
          <w:bCs/>
          <w:sz w:val="32"/>
          <w:szCs w:val="32"/>
        </w:rPr>
        <w:t xml:space="preserve"> nemovitostí, které nejsou kulturními památkami</w:t>
      </w:r>
      <w:r w:rsidR="002A0A9D" w:rsidRPr="002237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237DB">
        <w:rPr>
          <w:rFonts w:ascii="Times New Roman" w:hAnsi="Times New Roman" w:cs="Times New Roman"/>
          <w:b/>
          <w:bCs/>
          <w:sz w:val="32"/>
          <w:szCs w:val="32"/>
        </w:rPr>
        <w:t>v Městské památkové zóně</w:t>
      </w:r>
      <w:r w:rsidR="002A0A9D" w:rsidRPr="002237DB">
        <w:rPr>
          <w:rFonts w:ascii="Times New Roman" w:hAnsi="Times New Roman" w:cs="Times New Roman"/>
          <w:b/>
          <w:bCs/>
          <w:sz w:val="32"/>
          <w:szCs w:val="32"/>
        </w:rPr>
        <w:t xml:space="preserve"> Chrudim a</w:t>
      </w:r>
      <w:r w:rsidR="001A0D53" w:rsidRPr="002237DB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2A0A9D" w:rsidRPr="002237DB">
        <w:rPr>
          <w:rFonts w:ascii="Times New Roman" w:hAnsi="Times New Roman" w:cs="Times New Roman"/>
          <w:b/>
          <w:bCs/>
          <w:sz w:val="32"/>
          <w:szCs w:val="32"/>
        </w:rPr>
        <w:t xml:space="preserve">podpora reklamního označení </w:t>
      </w:r>
      <w:r w:rsidRPr="002237DB">
        <w:rPr>
          <w:rFonts w:ascii="Times New Roman" w:hAnsi="Times New Roman" w:cs="Times New Roman"/>
          <w:b/>
          <w:bCs/>
          <w:sz w:val="32"/>
          <w:szCs w:val="32"/>
        </w:rPr>
        <w:t>provozoven na území Městské památkové zóny Chrudim“</w:t>
      </w:r>
    </w:p>
    <w:p w14:paraId="714A39EE" w14:textId="77777777" w:rsidR="000E110A" w:rsidRPr="002237DB" w:rsidRDefault="000E110A" w:rsidP="00085AD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9D661B" w14:textId="77777777" w:rsidR="00DC5344" w:rsidRPr="002237DB" w:rsidRDefault="00DC5344" w:rsidP="00085AD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630361" w14:textId="77777777" w:rsidR="00D80DE5" w:rsidRPr="002237DB" w:rsidRDefault="00D80DE5">
      <w:pPr>
        <w:pStyle w:val="Default"/>
        <w:jc w:val="both"/>
        <w:rPr>
          <w:rFonts w:ascii="Times New Roman" w:hAnsi="Times New Roman" w:cs="Times New Roman"/>
          <w:bCs/>
        </w:rPr>
      </w:pPr>
      <w:r w:rsidRPr="002237DB">
        <w:rPr>
          <w:rFonts w:ascii="Times New Roman" w:hAnsi="Times New Roman" w:cs="Times New Roman"/>
          <w:bCs/>
        </w:rPr>
        <w:t xml:space="preserve">Tento program vychází ze zákona  č. 250/2000 Sb., o rozpočtových pravidlech </w:t>
      </w:r>
      <w:r w:rsidR="00206FFF" w:rsidRPr="002237DB">
        <w:rPr>
          <w:rFonts w:ascii="Times New Roman" w:hAnsi="Times New Roman" w:cs="Times New Roman"/>
          <w:bCs/>
        </w:rPr>
        <w:t>územních rozpočtů, ve znění pozdějších předpisů, a ze zákona č. 320/2001 Sb., o finanční kontrole, ve</w:t>
      </w:r>
      <w:r w:rsidR="00DC5344" w:rsidRPr="002237DB">
        <w:rPr>
          <w:rFonts w:ascii="Times New Roman" w:hAnsi="Times New Roman" w:cs="Times New Roman"/>
          <w:bCs/>
        </w:rPr>
        <w:t> </w:t>
      </w:r>
      <w:r w:rsidR="00206FFF" w:rsidRPr="002237DB">
        <w:rPr>
          <w:rFonts w:ascii="Times New Roman" w:hAnsi="Times New Roman" w:cs="Times New Roman"/>
          <w:bCs/>
        </w:rPr>
        <w:t>znění</w:t>
      </w:r>
      <w:r w:rsidR="005A3078" w:rsidRPr="002237DB">
        <w:rPr>
          <w:rFonts w:ascii="Times New Roman" w:hAnsi="Times New Roman" w:cs="Times New Roman"/>
          <w:bCs/>
        </w:rPr>
        <w:t xml:space="preserve"> pozdějších předpisů, a upravuje</w:t>
      </w:r>
      <w:r w:rsidR="00206FFF" w:rsidRPr="002237DB">
        <w:rPr>
          <w:rFonts w:ascii="Times New Roman" w:hAnsi="Times New Roman" w:cs="Times New Roman"/>
          <w:bCs/>
        </w:rPr>
        <w:t xml:space="preserve"> postup pro přidělování dotací města Chrudim v konkrétní oblasti, což je v souladu s dlouhodobou koncepcí města a jeho hlavními prioritami v daných oblastech samosprávy.</w:t>
      </w:r>
    </w:p>
    <w:p w14:paraId="7D859DD1" w14:textId="77777777" w:rsidR="00206FFF" w:rsidRPr="002237DB" w:rsidRDefault="00206FFF">
      <w:pPr>
        <w:pStyle w:val="Default"/>
        <w:jc w:val="both"/>
        <w:rPr>
          <w:rFonts w:ascii="Times New Roman" w:hAnsi="Times New Roman" w:cs="Times New Roman"/>
          <w:bCs/>
        </w:rPr>
      </w:pPr>
    </w:p>
    <w:p w14:paraId="0A044541" w14:textId="06B58698" w:rsidR="00206FFF" w:rsidRPr="002237DB" w:rsidRDefault="00206FFF">
      <w:pPr>
        <w:pStyle w:val="Default"/>
        <w:jc w:val="both"/>
        <w:rPr>
          <w:rFonts w:ascii="Times New Roman" w:hAnsi="Times New Roman" w:cs="Times New Roman"/>
          <w:bCs/>
        </w:rPr>
      </w:pPr>
      <w:r w:rsidRPr="002237DB">
        <w:rPr>
          <w:rFonts w:ascii="Times New Roman" w:hAnsi="Times New Roman" w:cs="Times New Roman"/>
          <w:bCs/>
        </w:rPr>
        <w:t>Účelem programu je jasný a transparentní postup při podpoře společensky prospěšných aktivit z rozpočtu města Chrudim. Podpora je závislá na finančních možnostech města a její poskytnutí není nárokové.</w:t>
      </w:r>
    </w:p>
    <w:p w14:paraId="60E1787F" w14:textId="77777777" w:rsidR="00206FFF" w:rsidRPr="002237DB" w:rsidRDefault="00206FFF">
      <w:pPr>
        <w:pStyle w:val="Default"/>
        <w:jc w:val="both"/>
        <w:rPr>
          <w:rFonts w:ascii="Times New Roman" w:hAnsi="Times New Roman" w:cs="Times New Roman"/>
          <w:bCs/>
        </w:rPr>
      </w:pPr>
    </w:p>
    <w:p w14:paraId="44D88E95" w14:textId="25B08735" w:rsidR="00206FFF" w:rsidRPr="002237DB" w:rsidRDefault="00206FFF">
      <w:pPr>
        <w:pStyle w:val="Default"/>
        <w:jc w:val="both"/>
        <w:rPr>
          <w:rFonts w:ascii="Times New Roman" w:hAnsi="Times New Roman" w:cs="Times New Roman"/>
          <w:bCs/>
        </w:rPr>
      </w:pPr>
      <w:r w:rsidRPr="002237DB">
        <w:rPr>
          <w:rFonts w:ascii="Times New Roman" w:hAnsi="Times New Roman" w:cs="Times New Roman"/>
          <w:bCs/>
        </w:rPr>
        <w:t>Celkový objem peněžních prostředků vyčleněných v rozpočtu města Chrudi</w:t>
      </w:r>
      <w:r w:rsidR="00A372BA" w:rsidRPr="002237DB">
        <w:rPr>
          <w:rFonts w:ascii="Times New Roman" w:hAnsi="Times New Roman" w:cs="Times New Roman"/>
          <w:bCs/>
        </w:rPr>
        <w:t xml:space="preserve">m na podporu </w:t>
      </w:r>
      <w:r w:rsidR="00CA6EB7" w:rsidRPr="002237DB">
        <w:rPr>
          <w:rFonts w:ascii="Times New Roman" w:hAnsi="Times New Roman" w:cs="Times New Roman"/>
          <w:bCs/>
        </w:rPr>
        <w:t>zachování a obnovu</w:t>
      </w:r>
      <w:r w:rsidRPr="002237DB">
        <w:rPr>
          <w:rFonts w:ascii="Times New Roman" w:hAnsi="Times New Roman" w:cs="Times New Roman"/>
          <w:bCs/>
        </w:rPr>
        <w:t xml:space="preserve"> památkově nechráněných nemovitostí na daný kalendářní rok je schvalován v rámci rozpočtu města Chrudim  v prosinci předcházejícího roku. Schválená částka bude přílohou programu. Příloha bude vyvěšena hned po schválení rozpočtu na</w:t>
      </w:r>
      <w:r w:rsidR="00DC5344" w:rsidRPr="002237DB">
        <w:rPr>
          <w:rFonts w:ascii="Times New Roman" w:hAnsi="Times New Roman" w:cs="Times New Roman"/>
          <w:bCs/>
        </w:rPr>
        <w:t> </w:t>
      </w:r>
      <w:r w:rsidRPr="002237DB">
        <w:rPr>
          <w:rFonts w:ascii="Times New Roman" w:hAnsi="Times New Roman" w:cs="Times New Roman"/>
          <w:bCs/>
        </w:rPr>
        <w:t>příslušný kalendářní rok.</w:t>
      </w:r>
    </w:p>
    <w:p w14:paraId="42E2B9ED" w14:textId="77777777" w:rsidR="00206FFF" w:rsidRPr="002237DB" w:rsidRDefault="00206F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F03A419" w14:textId="77777777" w:rsidR="00D80DE5" w:rsidRPr="002237DB" w:rsidRDefault="00D80DE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9BB153F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  <w:b/>
          <w:bCs/>
        </w:rPr>
        <w:t xml:space="preserve">I. Název dotačního programu </w:t>
      </w:r>
    </w:p>
    <w:p w14:paraId="392AD446" w14:textId="674DDF48" w:rsidR="000E110A" w:rsidRPr="002237DB" w:rsidRDefault="002A0A9D">
      <w:pPr>
        <w:pStyle w:val="Default"/>
        <w:jc w:val="both"/>
        <w:rPr>
          <w:rFonts w:ascii="Times New Roman" w:hAnsi="Times New Roman" w:cs="Times New Roman"/>
          <w:bCs/>
        </w:rPr>
      </w:pPr>
      <w:r w:rsidRPr="002237DB">
        <w:rPr>
          <w:rFonts w:ascii="Times New Roman" w:hAnsi="Times New Roman" w:cs="Times New Roman"/>
          <w:bCs/>
        </w:rPr>
        <w:t xml:space="preserve">Podpora </w:t>
      </w:r>
      <w:r w:rsidR="00085AD0" w:rsidRPr="002237DB">
        <w:rPr>
          <w:rFonts w:ascii="Times New Roman" w:hAnsi="Times New Roman" w:cs="Times New Roman"/>
          <w:bCs/>
        </w:rPr>
        <w:t xml:space="preserve">zachování a </w:t>
      </w:r>
      <w:r w:rsidRPr="002237DB">
        <w:rPr>
          <w:rFonts w:ascii="Times New Roman" w:hAnsi="Times New Roman" w:cs="Times New Roman"/>
          <w:bCs/>
        </w:rPr>
        <w:t xml:space="preserve">obnovy </w:t>
      </w:r>
      <w:r w:rsidR="00FB67B2" w:rsidRPr="002237DB">
        <w:rPr>
          <w:rFonts w:ascii="Times New Roman" w:hAnsi="Times New Roman" w:cs="Times New Roman"/>
          <w:bCs/>
        </w:rPr>
        <w:t>nemovitostí, které nejsou kulturními památkami</w:t>
      </w:r>
      <w:r w:rsidR="00FB67B2" w:rsidRPr="002237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5AD0" w:rsidRPr="002237DB">
        <w:rPr>
          <w:rFonts w:ascii="Times New Roman" w:hAnsi="Times New Roman" w:cs="Times New Roman"/>
          <w:bCs/>
        </w:rPr>
        <w:t>v Městské památkové zóně</w:t>
      </w:r>
      <w:r w:rsidRPr="002237DB">
        <w:rPr>
          <w:rFonts w:ascii="Times New Roman" w:hAnsi="Times New Roman" w:cs="Times New Roman"/>
          <w:bCs/>
        </w:rPr>
        <w:t xml:space="preserve"> Chrudim a podpora reklamního označení provozoven na území </w:t>
      </w:r>
      <w:r w:rsidR="00085AD0" w:rsidRPr="002237DB">
        <w:rPr>
          <w:rFonts w:ascii="Times New Roman" w:hAnsi="Times New Roman" w:cs="Times New Roman"/>
          <w:bCs/>
        </w:rPr>
        <w:t>Městské památkové zóny</w:t>
      </w:r>
      <w:r w:rsidRPr="002237DB">
        <w:rPr>
          <w:rFonts w:ascii="Times New Roman" w:hAnsi="Times New Roman" w:cs="Times New Roman"/>
          <w:bCs/>
        </w:rPr>
        <w:t xml:space="preserve"> Chrudim</w:t>
      </w:r>
      <w:r w:rsidR="006F2AF1" w:rsidRPr="002237DB">
        <w:rPr>
          <w:rFonts w:ascii="Times New Roman" w:hAnsi="Times New Roman" w:cs="Times New Roman"/>
          <w:bCs/>
        </w:rPr>
        <w:t>.</w:t>
      </w:r>
    </w:p>
    <w:p w14:paraId="3B1E58B9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  <w:bCs/>
        </w:rPr>
      </w:pPr>
    </w:p>
    <w:p w14:paraId="163E7C23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62D16C4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  <w:b/>
          <w:bCs/>
        </w:rPr>
        <w:t xml:space="preserve">II. Vyhlašovatel programu a poskytovatel dotace </w:t>
      </w:r>
    </w:p>
    <w:p w14:paraId="3ACF450E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Vyhlašovatelem programu a poskytovatelem dotace je město Chrudim, </w:t>
      </w:r>
      <w:r w:rsidR="00085AD0" w:rsidRPr="002237DB">
        <w:rPr>
          <w:rFonts w:ascii="Times New Roman" w:hAnsi="Times New Roman" w:cs="Times New Roman"/>
        </w:rPr>
        <w:t xml:space="preserve">se sídlem </w:t>
      </w:r>
      <w:proofErr w:type="spellStart"/>
      <w:r w:rsidRPr="002237DB">
        <w:rPr>
          <w:rFonts w:ascii="Times New Roman" w:hAnsi="Times New Roman" w:cs="Times New Roman"/>
        </w:rPr>
        <w:t>Resselovo</w:t>
      </w:r>
      <w:proofErr w:type="spellEnd"/>
      <w:r w:rsidRPr="002237DB">
        <w:rPr>
          <w:rFonts w:ascii="Times New Roman" w:hAnsi="Times New Roman" w:cs="Times New Roman"/>
        </w:rPr>
        <w:t xml:space="preserve"> náměstí 77, 537 16  Chrudim, IČO 00270211, DIČ CZ00270211 </w:t>
      </w:r>
    </w:p>
    <w:p w14:paraId="3C98FAA2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53D3FCCE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06965084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  <w:b/>
          <w:bCs/>
        </w:rPr>
        <w:t xml:space="preserve">III. Zdůvodnění dotačního programu </w:t>
      </w:r>
    </w:p>
    <w:p w14:paraId="56D32778" w14:textId="7ACD5466" w:rsidR="003E0DC5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Město Chrudim chce aktivně podpořit </w:t>
      </w:r>
      <w:r w:rsidR="00085AD0" w:rsidRPr="002237DB">
        <w:rPr>
          <w:rFonts w:ascii="Times New Roman" w:hAnsi="Times New Roman" w:cs="Times New Roman"/>
        </w:rPr>
        <w:t xml:space="preserve">zachování a </w:t>
      </w:r>
      <w:r w:rsidRPr="002237DB">
        <w:rPr>
          <w:rFonts w:ascii="Times New Roman" w:hAnsi="Times New Roman" w:cs="Times New Roman"/>
        </w:rPr>
        <w:t>obnovu nemovitostí, které</w:t>
      </w:r>
      <w:r w:rsidR="00CA6EB7" w:rsidRPr="002237DB">
        <w:rPr>
          <w:rFonts w:ascii="Times New Roman" w:hAnsi="Times New Roman" w:cs="Times New Roman"/>
        </w:rPr>
        <w:t xml:space="preserve"> </w:t>
      </w:r>
      <w:r w:rsidR="00CA6EB7" w:rsidRPr="002237DB">
        <w:rPr>
          <w:rFonts w:ascii="Times New Roman" w:hAnsi="Times New Roman" w:cs="Times New Roman"/>
          <w:bCs/>
        </w:rPr>
        <w:t>nejsou kulturními památkami</w:t>
      </w:r>
      <w:r w:rsidRPr="002237DB">
        <w:rPr>
          <w:rFonts w:ascii="Times New Roman" w:hAnsi="Times New Roman" w:cs="Times New Roman"/>
        </w:rPr>
        <w:t xml:space="preserve"> </w:t>
      </w:r>
      <w:r w:rsidR="00CA6EB7" w:rsidRPr="002237DB">
        <w:rPr>
          <w:rFonts w:ascii="Times New Roman" w:hAnsi="Times New Roman" w:cs="Times New Roman"/>
        </w:rPr>
        <w:t>a</w:t>
      </w:r>
      <w:r w:rsidRPr="002237DB">
        <w:rPr>
          <w:rFonts w:ascii="Times New Roman" w:hAnsi="Times New Roman" w:cs="Times New Roman"/>
        </w:rPr>
        <w:t xml:space="preserve"> nacházejí </w:t>
      </w:r>
      <w:r w:rsidR="00CA6EB7" w:rsidRPr="002237DB">
        <w:rPr>
          <w:rFonts w:ascii="Times New Roman" w:hAnsi="Times New Roman" w:cs="Times New Roman"/>
        </w:rPr>
        <w:t xml:space="preserve">se </w:t>
      </w:r>
      <w:r w:rsidRPr="002237DB">
        <w:rPr>
          <w:rFonts w:ascii="Times New Roman" w:hAnsi="Times New Roman" w:cs="Times New Roman"/>
        </w:rPr>
        <w:t xml:space="preserve">na území </w:t>
      </w:r>
      <w:r w:rsidR="00085AD0" w:rsidRPr="002237DB">
        <w:rPr>
          <w:rFonts w:ascii="Times New Roman" w:hAnsi="Times New Roman" w:cs="Times New Roman"/>
        </w:rPr>
        <w:t xml:space="preserve">Městské památkové zóny </w:t>
      </w:r>
      <w:r w:rsidRPr="002237DB">
        <w:rPr>
          <w:rFonts w:ascii="Times New Roman" w:hAnsi="Times New Roman" w:cs="Times New Roman"/>
        </w:rPr>
        <w:t>Chrudim</w:t>
      </w:r>
      <w:r w:rsidR="00085AD0" w:rsidRPr="002237DB">
        <w:rPr>
          <w:rFonts w:ascii="Times New Roman" w:hAnsi="Times New Roman" w:cs="Times New Roman"/>
        </w:rPr>
        <w:t xml:space="preserve"> (dále jen MPZ</w:t>
      </w:r>
      <w:r w:rsidR="00D80DE5" w:rsidRPr="002237DB">
        <w:rPr>
          <w:rFonts w:ascii="Times New Roman" w:hAnsi="Times New Roman" w:cs="Times New Roman"/>
        </w:rPr>
        <w:t xml:space="preserve"> Chrudim</w:t>
      </w:r>
      <w:r w:rsidR="00085AD0" w:rsidRPr="002237DB">
        <w:rPr>
          <w:rFonts w:ascii="Times New Roman" w:hAnsi="Times New Roman" w:cs="Times New Roman"/>
        </w:rPr>
        <w:t>)</w:t>
      </w:r>
      <w:r w:rsidRPr="002237DB">
        <w:rPr>
          <w:rFonts w:ascii="Times New Roman" w:hAnsi="Times New Roman" w:cs="Times New Roman"/>
        </w:rPr>
        <w:t>. S ohledem na existenci dotačních programů Ministerstva kultury České republiky, které umožňují finanční podporu vlastníkům nemovitostí, které jsou</w:t>
      </w:r>
      <w:r w:rsidR="00CA6EB7" w:rsidRPr="002237DB">
        <w:rPr>
          <w:rFonts w:ascii="Times New Roman" w:hAnsi="Times New Roman" w:cs="Times New Roman"/>
        </w:rPr>
        <w:t xml:space="preserve"> kulturními památkami</w:t>
      </w:r>
      <w:r w:rsidRPr="002237DB">
        <w:rPr>
          <w:rFonts w:ascii="Times New Roman" w:hAnsi="Times New Roman" w:cs="Times New Roman"/>
        </w:rPr>
        <w:t>, se město Chrudim rozhodlo vlastní dotační program zaměřit právě na</w:t>
      </w:r>
      <w:r w:rsidR="00DC5344" w:rsidRPr="002237DB">
        <w:rPr>
          <w:rFonts w:ascii="Times New Roman" w:hAnsi="Times New Roman" w:cs="Times New Roman"/>
        </w:rPr>
        <w:t> </w:t>
      </w:r>
      <w:r w:rsidR="00CA6EB7" w:rsidRPr="002237DB">
        <w:rPr>
          <w:rFonts w:ascii="Times New Roman" w:hAnsi="Times New Roman" w:cs="Times New Roman"/>
          <w:bCs/>
        </w:rPr>
        <w:t>nemovitosti, které nejsou kulturními památkami</w:t>
      </w:r>
      <w:r w:rsidR="00CA6EB7" w:rsidRPr="002237DB">
        <w:rPr>
          <w:rFonts w:ascii="Times New Roman" w:hAnsi="Times New Roman" w:cs="Times New Roman"/>
        </w:rPr>
        <w:t xml:space="preserve"> a zároveň</w:t>
      </w:r>
      <w:r w:rsidRPr="002237DB">
        <w:rPr>
          <w:rFonts w:ascii="Times New Roman" w:hAnsi="Times New Roman" w:cs="Times New Roman"/>
        </w:rPr>
        <w:t xml:space="preserve"> se nacházejí na území MPZ Chrudim (dále </w:t>
      </w:r>
      <w:r w:rsidR="001248B8" w:rsidRPr="002237DB">
        <w:rPr>
          <w:rFonts w:ascii="Times New Roman" w:hAnsi="Times New Roman" w:cs="Times New Roman"/>
        </w:rPr>
        <w:t>jen Podpora obnovy nemovitostí) a přispět tak  k estetizaci a zlepšení celkového architekto</w:t>
      </w:r>
      <w:r w:rsidR="00CA6EB7" w:rsidRPr="002237DB">
        <w:rPr>
          <w:rFonts w:ascii="Times New Roman" w:hAnsi="Times New Roman" w:cs="Times New Roman"/>
        </w:rPr>
        <w:t xml:space="preserve">nického výrazu objektu a tím i </w:t>
      </w:r>
      <w:r w:rsidR="001248B8" w:rsidRPr="002237DB">
        <w:rPr>
          <w:rFonts w:ascii="Times New Roman" w:hAnsi="Times New Roman" w:cs="Times New Roman"/>
        </w:rPr>
        <w:t>zlepšení celkového vzhledu veřejného prostoru města Chrudim.</w:t>
      </w:r>
      <w:r w:rsidR="008B442F" w:rsidRPr="002237DB">
        <w:rPr>
          <w:rFonts w:ascii="Times New Roman" w:hAnsi="Times New Roman" w:cs="Times New Roman"/>
        </w:rPr>
        <w:t xml:space="preserve"> Smyslem </w:t>
      </w:r>
      <w:r w:rsidR="008B442F" w:rsidRPr="002237DB">
        <w:rPr>
          <w:rFonts w:ascii="Times New Roman" w:hAnsi="Times New Roman" w:cs="Times New Roman"/>
          <w:color w:val="auto"/>
        </w:rPr>
        <w:t>za</w:t>
      </w:r>
      <w:r w:rsidR="00AD58B6" w:rsidRPr="002237DB">
        <w:rPr>
          <w:rFonts w:ascii="Times New Roman" w:hAnsi="Times New Roman" w:cs="Times New Roman"/>
          <w:color w:val="auto"/>
        </w:rPr>
        <w:t>vedení</w:t>
      </w:r>
      <w:r w:rsidR="00CA6EB7" w:rsidRPr="002237DB">
        <w:rPr>
          <w:rFonts w:ascii="Times New Roman" w:hAnsi="Times New Roman" w:cs="Times New Roman"/>
          <w:color w:val="auto"/>
        </w:rPr>
        <w:t xml:space="preserve"> </w:t>
      </w:r>
      <w:r w:rsidR="00CA6EB7" w:rsidRPr="002237DB">
        <w:rPr>
          <w:rFonts w:ascii="Times New Roman" w:hAnsi="Times New Roman" w:cs="Times New Roman"/>
        </w:rPr>
        <w:t>dotačního titulu</w:t>
      </w:r>
      <w:r w:rsidR="008B442F" w:rsidRPr="002237DB">
        <w:rPr>
          <w:rFonts w:ascii="Times New Roman" w:hAnsi="Times New Roman" w:cs="Times New Roman"/>
        </w:rPr>
        <w:t xml:space="preserve"> je m</w:t>
      </w:r>
      <w:r w:rsidR="00CA6EB7" w:rsidRPr="002237DB">
        <w:rPr>
          <w:rFonts w:ascii="Times New Roman" w:hAnsi="Times New Roman" w:cs="Times New Roman"/>
        </w:rPr>
        <w:t>otivovat vlastníky nemovitostí</w:t>
      </w:r>
      <w:r w:rsidR="008B442F" w:rsidRPr="002237DB">
        <w:rPr>
          <w:rFonts w:ascii="Times New Roman" w:hAnsi="Times New Roman" w:cs="Times New Roman"/>
        </w:rPr>
        <w:t xml:space="preserve"> k jejich zachování a obnově.</w:t>
      </w:r>
    </w:p>
    <w:p w14:paraId="1C743B05" w14:textId="1C111805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lastRenderedPageBreak/>
        <w:t>Druhá část dotačního programu se zaměřuje na podporu reklamního označení provozoven na</w:t>
      </w:r>
      <w:r w:rsidR="00DC5344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>území MPZ Chrudim, konkrétně na úhradu nákladů na architektonický návrh reklamního označení provozovny (dále jen Podpora reklamního označení provozoven)</w:t>
      </w:r>
      <w:r w:rsidR="001248B8" w:rsidRPr="002237DB">
        <w:rPr>
          <w:rStyle w:val="Znakapoznpodarou"/>
          <w:rFonts w:ascii="Times New Roman" w:hAnsi="Times New Roman" w:cs="Times New Roman"/>
        </w:rPr>
        <w:footnoteReference w:id="1"/>
      </w:r>
      <w:r w:rsidRPr="002237DB">
        <w:rPr>
          <w:rFonts w:ascii="Times New Roman" w:hAnsi="Times New Roman" w:cs="Times New Roman"/>
        </w:rPr>
        <w:t>.</w:t>
      </w:r>
    </w:p>
    <w:p w14:paraId="3208E73D" w14:textId="77777777" w:rsidR="005A3078" w:rsidRPr="002237DB" w:rsidRDefault="005A3078">
      <w:pPr>
        <w:pStyle w:val="Default"/>
        <w:jc w:val="both"/>
        <w:rPr>
          <w:rFonts w:ascii="Times New Roman" w:hAnsi="Times New Roman" w:cs="Times New Roman"/>
        </w:rPr>
      </w:pPr>
    </w:p>
    <w:p w14:paraId="1A9BE063" w14:textId="77777777" w:rsidR="005A3078" w:rsidRPr="002237DB" w:rsidRDefault="005A3078" w:rsidP="005A3078">
      <w:pPr>
        <w:pStyle w:val="Default"/>
        <w:jc w:val="both"/>
        <w:rPr>
          <w:rFonts w:ascii="Times New Roman" w:hAnsi="Times New Roman" w:cs="Times New Roman"/>
          <w:bCs/>
        </w:rPr>
      </w:pPr>
      <w:r w:rsidRPr="002237DB">
        <w:rPr>
          <w:rFonts w:ascii="Times New Roman" w:hAnsi="Times New Roman" w:cs="Times New Roman"/>
        </w:rPr>
        <w:t>Pro hodnocení jednotlivých žádostí a doporučení rozdělení výše finančních prostředků určených rozpočtem města Chrudim na tento dotační program je Radou města Chrudim jmenována pracovní skupina pro Program „</w:t>
      </w:r>
      <w:r w:rsidRPr="002237DB">
        <w:rPr>
          <w:rFonts w:ascii="Times New Roman" w:hAnsi="Times New Roman" w:cs="Times New Roman"/>
          <w:bCs/>
        </w:rPr>
        <w:t xml:space="preserve">Podpora zachování a obnovy </w:t>
      </w:r>
      <w:r w:rsidR="00CA6EB7" w:rsidRPr="002237DB">
        <w:rPr>
          <w:rFonts w:ascii="Times New Roman" w:hAnsi="Times New Roman" w:cs="Times New Roman"/>
          <w:bCs/>
        </w:rPr>
        <w:t>nemovitostí, které nejsou kulturními památkami</w:t>
      </w:r>
      <w:r w:rsidR="00CA6EB7" w:rsidRPr="002237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237DB">
        <w:rPr>
          <w:rFonts w:ascii="Times New Roman" w:hAnsi="Times New Roman" w:cs="Times New Roman"/>
          <w:bCs/>
        </w:rPr>
        <w:t>v Městské památkové zóně Chrudim a podpora reklamníh</w:t>
      </w:r>
      <w:r w:rsidR="00AA17BB" w:rsidRPr="002237DB">
        <w:rPr>
          <w:rFonts w:ascii="Times New Roman" w:hAnsi="Times New Roman" w:cs="Times New Roman"/>
          <w:bCs/>
        </w:rPr>
        <w:t>o označení provozoven na území M</w:t>
      </w:r>
      <w:r w:rsidRPr="002237DB">
        <w:rPr>
          <w:rFonts w:ascii="Times New Roman" w:hAnsi="Times New Roman" w:cs="Times New Roman"/>
          <w:bCs/>
        </w:rPr>
        <w:t>ěstské památkové zóny Chrudim“ (dále jen pracovní skupina).</w:t>
      </w:r>
    </w:p>
    <w:p w14:paraId="68FBE58B" w14:textId="77777777" w:rsidR="005A3078" w:rsidRPr="002237DB" w:rsidRDefault="005A3078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 </w:t>
      </w:r>
    </w:p>
    <w:p w14:paraId="22A1EC73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38F8C148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  <w:b/>
          <w:bCs/>
        </w:rPr>
        <w:t xml:space="preserve">IV. Kritéria dotačního programu </w:t>
      </w:r>
    </w:p>
    <w:p w14:paraId="3A1BC844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56DE9BC3" w14:textId="7D9E1483" w:rsidR="000E110A" w:rsidRPr="002237DB" w:rsidRDefault="002A0A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>1.</w:t>
      </w:r>
      <w:r w:rsidR="003E0DC5" w:rsidRPr="002237D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2237DB">
        <w:rPr>
          <w:rFonts w:ascii="Times New Roman" w:hAnsi="Times New Roman" w:cs="Times New Roman"/>
          <w:color w:val="auto"/>
        </w:rPr>
        <w:t>Podpora</w:t>
      </w:r>
      <w:proofErr w:type="gramEnd"/>
      <w:r w:rsidRPr="002237DB">
        <w:rPr>
          <w:rFonts w:ascii="Times New Roman" w:hAnsi="Times New Roman" w:cs="Times New Roman"/>
          <w:color w:val="auto"/>
        </w:rPr>
        <w:t xml:space="preserve"> </w:t>
      </w:r>
      <w:r w:rsidR="008B442F" w:rsidRPr="002237DB">
        <w:rPr>
          <w:rFonts w:ascii="Times New Roman" w:hAnsi="Times New Roman" w:cs="Times New Roman"/>
          <w:color w:val="auto"/>
        </w:rPr>
        <w:t xml:space="preserve">zachování a </w:t>
      </w:r>
      <w:r w:rsidRPr="002237DB">
        <w:rPr>
          <w:rFonts w:ascii="Times New Roman" w:hAnsi="Times New Roman" w:cs="Times New Roman"/>
          <w:color w:val="auto"/>
        </w:rPr>
        <w:t xml:space="preserve">obnovy nemovitostí, </w:t>
      </w:r>
      <w:proofErr w:type="gramStart"/>
      <w:r w:rsidRPr="002237DB">
        <w:rPr>
          <w:rFonts w:ascii="Times New Roman" w:hAnsi="Times New Roman" w:cs="Times New Roman"/>
          <w:color w:val="auto"/>
        </w:rPr>
        <w:t>které:</w:t>
      </w:r>
      <w:proofErr w:type="gramEnd"/>
    </w:p>
    <w:p w14:paraId="350A777C" w14:textId="18281AD9" w:rsidR="000E110A" w:rsidRPr="002237DB" w:rsidRDefault="00AD58B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>- se nacházejí</w:t>
      </w:r>
      <w:r w:rsidR="002A0A9D" w:rsidRPr="002237DB">
        <w:rPr>
          <w:rFonts w:ascii="Times New Roman" w:hAnsi="Times New Roman" w:cs="Times New Roman"/>
          <w:color w:val="auto"/>
        </w:rPr>
        <w:t xml:space="preserve"> v MPZ Chrudim</w:t>
      </w:r>
    </w:p>
    <w:p w14:paraId="6D969C3F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 xml:space="preserve">- nejsou </w:t>
      </w:r>
      <w:r w:rsidR="00CA6EB7" w:rsidRPr="002237DB">
        <w:rPr>
          <w:rFonts w:ascii="Times New Roman" w:hAnsi="Times New Roman" w:cs="Times New Roman"/>
          <w:color w:val="auto"/>
        </w:rPr>
        <w:t>kulturními památkami</w:t>
      </w:r>
    </w:p>
    <w:p w14:paraId="45F512AD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>- vykazují určité historické kvality</w:t>
      </w:r>
    </w:p>
    <w:p w14:paraId="65DA3F00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  <w:color w:val="auto"/>
        </w:rPr>
        <w:t>- jsou vlastníkem</w:t>
      </w:r>
      <w:r w:rsidRPr="002237DB">
        <w:rPr>
          <w:rFonts w:ascii="Times New Roman" w:hAnsi="Times New Roman" w:cs="Times New Roman"/>
        </w:rPr>
        <w:t xml:space="preserve"> pravidelně udržovány</w:t>
      </w:r>
    </w:p>
    <w:p w14:paraId="00AFE022" w14:textId="77777777" w:rsidR="005A3078" w:rsidRPr="002237DB" w:rsidRDefault="005A3078">
      <w:pPr>
        <w:pStyle w:val="Default"/>
        <w:jc w:val="both"/>
        <w:rPr>
          <w:rFonts w:ascii="Times New Roman" w:hAnsi="Times New Roman" w:cs="Times New Roman"/>
        </w:rPr>
      </w:pPr>
    </w:p>
    <w:p w14:paraId="763638DD" w14:textId="3ACD9CFE" w:rsidR="000E110A" w:rsidRPr="002237DB" w:rsidRDefault="002A0A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</w:rPr>
        <w:t>2.</w:t>
      </w:r>
      <w:r w:rsidR="003E0DC5" w:rsidRPr="002237DB">
        <w:rPr>
          <w:rFonts w:ascii="Times New Roman" w:hAnsi="Times New Roman" w:cs="Times New Roman"/>
        </w:rPr>
        <w:t xml:space="preserve"> </w:t>
      </w:r>
      <w:r w:rsidRPr="002237DB">
        <w:rPr>
          <w:rFonts w:ascii="Times New Roman" w:hAnsi="Times New Roman" w:cs="Times New Roman"/>
          <w:color w:val="auto"/>
        </w:rPr>
        <w:t>Podpora reklamního označení provozoven, umísťování reklamních, informačních a</w:t>
      </w:r>
      <w:r w:rsidR="00DC5344" w:rsidRPr="002237DB">
        <w:rPr>
          <w:rFonts w:ascii="Times New Roman" w:hAnsi="Times New Roman" w:cs="Times New Roman"/>
          <w:color w:val="auto"/>
        </w:rPr>
        <w:t> </w:t>
      </w:r>
      <w:r w:rsidRPr="002237DB">
        <w:rPr>
          <w:rFonts w:ascii="Times New Roman" w:hAnsi="Times New Roman" w:cs="Times New Roman"/>
          <w:color w:val="auto"/>
        </w:rPr>
        <w:t xml:space="preserve">propagačních zařízení a dalšího mobiliáře na území MPZ Chrudim. </w:t>
      </w:r>
    </w:p>
    <w:p w14:paraId="19305F30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 xml:space="preserve">- objekt může být i </w:t>
      </w:r>
      <w:r w:rsidR="00CE4E08" w:rsidRPr="002237DB">
        <w:rPr>
          <w:rFonts w:ascii="Times New Roman" w:hAnsi="Times New Roman" w:cs="Times New Roman"/>
          <w:color w:val="auto"/>
        </w:rPr>
        <w:t>památkově chráněn</w:t>
      </w:r>
    </w:p>
    <w:p w14:paraId="6FC07ED7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>- objekt bude vytipován pracovní skupinou</w:t>
      </w:r>
    </w:p>
    <w:p w14:paraId="46CEE61B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>- návrh reklamního označení bude vytvořen grafikem a odsouhlasený pracovní skupinou</w:t>
      </w:r>
    </w:p>
    <w:p w14:paraId="0A5E7826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33F137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14B9B9A7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  <w:b/>
          <w:bCs/>
        </w:rPr>
        <w:t xml:space="preserve">V. Vymezení okruhu příjemců </w:t>
      </w:r>
    </w:p>
    <w:p w14:paraId="3413FA02" w14:textId="77777777" w:rsidR="00D80DE5" w:rsidRPr="002237DB" w:rsidRDefault="00D80DE5">
      <w:pPr>
        <w:pStyle w:val="Default"/>
        <w:jc w:val="both"/>
        <w:rPr>
          <w:rFonts w:ascii="Times New Roman" w:hAnsi="Times New Roman" w:cs="Times New Roman"/>
        </w:rPr>
      </w:pPr>
    </w:p>
    <w:p w14:paraId="7D6AFD5C" w14:textId="559AB998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1. Oprávněnými žadateli v případě Podpory </w:t>
      </w:r>
      <w:r w:rsidR="00D80DE5" w:rsidRPr="002237DB">
        <w:rPr>
          <w:rFonts w:ascii="Times New Roman" w:hAnsi="Times New Roman" w:cs="Times New Roman"/>
        </w:rPr>
        <w:t xml:space="preserve">zachování a </w:t>
      </w:r>
      <w:r w:rsidRPr="002237DB">
        <w:rPr>
          <w:rFonts w:ascii="Times New Roman" w:hAnsi="Times New Roman" w:cs="Times New Roman"/>
        </w:rPr>
        <w:t>obnovy nemovitostí jsou fyzické a</w:t>
      </w:r>
      <w:r w:rsidR="00481386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 xml:space="preserve">právnické osoby, které vlastní </w:t>
      </w:r>
      <w:r w:rsidR="00481386" w:rsidRPr="002237DB">
        <w:rPr>
          <w:rFonts w:ascii="Times New Roman" w:hAnsi="Times New Roman" w:cs="Times New Roman"/>
          <w:bCs/>
        </w:rPr>
        <w:t>nemovitost, která není kulturní památkou</w:t>
      </w:r>
      <w:r w:rsidR="00481386" w:rsidRPr="002237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237DB">
        <w:rPr>
          <w:rFonts w:ascii="Times New Roman" w:hAnsi="Times New Roman" w:cs="Times New Roman"/>
        </w:rPr>
        <w:t xml:space="preserve">na území MPZ </w:t>
      </w:r>
      <w:r w:rsidRPr="002237DB">
        <w:rPr>
          <w:rFonts w:ascii="Times New Roman" w:hAnsi="Times New Roman" w:cs="Times New Roman"/>
          <w:color w:val="auto"/>
        </w:rPr>
        <w:t>Chrudim</w:t>
      </w:r>
      <w:r w:rsidR="00AD58B6" w:rsidRPr="002237DB">
        <w:rPr>
          <w:rFonts w:ascii="Times New Roman" w:hAnsi="Times New Roman" w:cs="Times New Roman"/>
          <w:color w:val="auto"/>
        </w:rPr>
        <w:t>,</w:t>
      </w:r>
      <w:r w:rsidRPr="002237DB">
        <w:rPr>
          <w:rFonts w:ascii="Times New Roman" w:hAnsi="Times New Roman" w:cs="Times New Roman"/>
          <w:color w:val="auto"/>
        </w:rPr>
        <w:t xml:space="preserve"> a</w:t>
      </w:r>
      <w:r w:rsidR="00481386" w:rsidRPr="002237DB">
        <w:rPr>
          <w:rFonts w:ascii="Times New Roman" w:hAnsi="Times New Roman" w:cs="Times New Roman"/>
          <w:color w:val="auto"/>
        </w:rPr>
        <w:t> </w:t>
      </w:r>
      <w:r w:rsidRPr="002237DB">
        <w:rPr>
          <w:rFonts w:ascii="Times New Roman" w:hAnsi="Times New Roman" w:cs="Times New Roman"/>
        </w:rPr>
        <w:t>zároveň splňují kritéria k poskytnutí dotace.</w:t>
      </w:r>
    </w:p>
    <w:p w14:paraId="0C869C13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231E3CE0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2. Oprávněnými žadateli v případě Podpory reklamního označení provozoven jsou fyzické a</w:t>
      </w:r>
      <w:r w:rsidR="00481386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>právnické osoby, které vlastní n</w:t>
      </w:r>
      <w:r w:rsidR="00226A6B" w:rsidRPr="002237DB">
        <w:rPr>
          <w:rFonts w:ascii="Times New Roman" w:hAnsi="Times New Roman" w:cs="Times New Roman"/>
        </w:rPr>
        <w:t xml:space="preserve">emovitost na území MPZ Chrudim </w:t>
      </w:r>
      <w:r w:rsidR="00C35DBA" w:rsidRPr="002237DB">
        <w:rPr>
          <w:rFonts w:ascii="Times New Roman" w:hAnsi="Times New Roman" w:cs="Times New Roman"/>
        </w:rPr>
        <w:t>a</w:t>
      </w:r>
      <w:r w:rsidRPr="002237DB">
        <w:rPr>
          <w:rFonts w:ascii="Times New Roman" w:hAnsi="Times New Roman" w:cs="Times New Roman"/>
        </w:rPr>
        <w:t xml:space="preserve"> nájemci provozoven se souhlasem vlastníka nemovitosti</w:t>
      </w:r>
      <w:r w:rsidR="00C35DBA" w:rsidRPr="002237DB">
        <w:rPr>
          <w:rFonts w:ascii="Times New Roman" w:hAnsi="Times New Roman" w:cs="Times New Roman"/>
        </w:rPr>
        <w:t>, v níž je provozovna umístěna</w:t>
      </w:r>
      <w:r w:rsidRPr="002237DB">
        <w:rPr>
          <w:rFonts w:ascii="Times New Roman" w:hAnsi="Times New Roman" w:cs="Times New Roman"/>
        </w:rPr>
        <w:t xml:space="preserve">. </w:t>
      </w:r>
    </w:p>
    <w:p w14:paraId="5A122B26" w14:textId="77777777" w:rsidR="00151A28" w:rsidRPr="002237DB" w:rsidRDefault="00151A28">
      <w:pPr>
        <w:pStyle w:val="Default"/>
        <w:jc w:val="both"/>
        <w:rPr>
          <w:rFonts w:ascii="Times New Roman" w:hAnsi="Times New Roman" w:cs="Times New Roman"/>
        </w:rPr>
      </w:pPr>
    </w:p>
    <w:p w14:paraId="060E3F7A" w14:textId="77777777" w:rsidR="00151A28" w:rsidRPr="002237DB" w:rsidRDefault="00151A28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3. Žadatelé musí mít vyrovnány veškeré finanční závazky vůči městu Chrudim, a to ke dni podání žádosti o dotaci. Tuto skutečnost doloží čestným prohlášením.</w:t>
      </w:r>
    </w:p>
    <w:p w14:paraId="6BA5E9A9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5701D707" w14:textId="77777777" w:rsidR="001F38B4" w:rsidRPr="002237DB" w:rsidRDefault="001F38B4">
      <w:pPr>
        <w:pStyle w:val="Default"/>
        <w:jc w:val="both"/>
        <w:rPr>
          <w:rFonts w:ascii="Times New Roman" w:hAnsi="Times New Roman" w:cs="Times New Roman"/>
          <w:b/>
        </w:rPr>
      </w:pPr>
    </w:p>
    <w:p w14:paraId="7CA31143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b/>
        </w:rPr>
      </w:pPr>
      <w:r w:rsidRPr="002237DB">
        <w:rPr>
          <w:rFonts w:ascii="Times New Roman" w:hAnsi="Times New Roman" w:cs="Times New Roman"/>
          <w:b/>
        </w:rPr>
        <w:t>VI. Možnosti použití dotace, finanční rámec (uznatelné náklady)</w:t>
      </w:r>
    </w:p>
    <w:p w14:paraId="16DA42DC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  <w:b/>
        </w:rPr>
      </w:pPr>
    </w:p>
    <w:p w14:paraId="4E43ADCA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Dotace jsou financovány z rozpočtu města Chrudim dle schválené výše finančních prostředků pro dotační program </w:t>
      </w:r>
      <w:r w:rsidRPr="002237DB">
        <w:rPr>
          <w:rFonts w:ascii="Times New Roman" w:hAnsi="Times New Roman" w:cs="Times New Roman"/>
          <w:b/>
        </w:rPr>
        <w:t xml:space="preserve">Podpora </w:t>
      </w:r>
      <w:r w:rsidR="00BE6E3A" w:rsidRPr="002237DB">
        <w:rPr>
          <w:rFonts w:ascii="Times New Roman" w:hAnsi="Times New Roman" w:cs="Times New Roman"/>
          <w:b/>
        </w:rPr>
        <w:t xml:space="preserve">zachování a </w:t>
      </w:r>
      <w:r w:rsidRPr="002237DB">
        <w:rPr>
          <w:rFonts w:ascii="Times New Roman" w:hAnsi="Times New Roman" w:cs="Times New Roman"/>
          <w:b/>
        </w:rPr>
        <w:t xml:space="preserve">obnovy </w:t>
      </w:r>
      <w:r w:rsidR="00481386" w:rsidRPr="002237DB">
        <w:rPr>
          <w:rFonts w:ascii="Times New Roman" w:hAnsi="Times New Roman" w:cs="Times New Roman"/>
          <w:b/>
        </w:rPr>
        <w:t>nemovitostí, které nejsou kulturními památkami</w:t>
      </w:r>
      <w:r w:rsidR="00481386" w:rsidRPr="002237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237DB">
        <w:rPr>
          <w:rFonts w:ascii="Times New Roman" w:hAnsi="Times New Roman" w:cs="Times New Roman"/>
          <w:b/>
        </w:rPr>
        <w:t>na území Městské památkové zóny Chrudim a podpora reklamního označení provozoven na</w:t>
      </w:r>
      <w:r w:rsidR="00A02C0A" w:rsidRPr="002237DB">
        <w:rPr>
          <w:rFonts w:ascii="Times New Roman" w:hAnsi="Times New Roman" w:cs="Times New Roman"/>
          <w:b/>
        </w:rPr>
        <w:t> </w:t>
      </w:r>
      <w:r w:rsidRPr="002237DB">
        <w:rPr>
          <w:rFonts w:ascii="Times New Roman" w:hAnsi="Times New Roman" w:cs="Times New Roman"/>
          <w:b/>
        </w:rPr>
        <w:t>území MPZ Chrudim</w:t>
      </w:r>
      <w:r w:rsidRPr="002237DB">
        <w:rPr>
          <w:rFonts w:ascii="Times New Roman" w:hAnsi="Times New Roman" w:cs="Times New Roman"/>
        </w:rPr>
        <w:t>.</w:t>
      </w:r>
    </w:p>
    <w:p w14:paraId="156EFD3F" w14:textId="36B083E7" w:rsidR="00BB2371" w:rsidRPr="002237DB" w:rsidRDefault="00BB2371">
      <w:pPr>
        <w:pStyle w:val="Default"/>
        <w:jc w:val="both"/>
        <w:rPr>
          <w:rFonts w:ascii="Times New Roman" w:hAnsi="Times New Roman" w:cs="Times New Roman"/>
          <w:b/>
        </w:rPr>
      </w:pPr>
    </w:p>
    <w:p w14:paraId="2CC1005F" w14:textId="77777777" w:rsidR="00307099" w:rsidRPr="002237DB" w:rsidRDefault="00307099">
      <w:pPr>
        <w:pStyle w:val="Default"/>
        <w:jc w:val="both"/>
        <w:rPr>
          <w:rFonts w:ascii="Times New Roman" w:hAnsi="Times New Roman" w:cs="Times New Roman"/>
          <w:b/>
        </w:rPr>
      </w:pPr>
    </w:p>
    <w:p w14:paraId="5DF60BB6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  <w:b/>
          <w:bCs/>
        </w:rPr>
        <w:lastRenderedPageBreak/>
        <w:t xml:space="preserve">Podpora </w:t>
      </w:r>
      <w:r w:rsidR="00151A28" w:rsidRPr="002237DB">
        <w:rPr>
          <w:rFonts w:ascii="Times New Roman" w:hAnsi="Times New Roman" w:cs="Times New Roman"/>
          <w:b/>
          <w:bCs/>
        </w:rPr>
        <w:t xml:space="preserve">zachování a </w:t>
      </w:r>
      <w:r w:rsidRPr="002237DB">
        <w:rPr>
          <w:rFonts w:ascii="Times New Roman" w:hAnsi="Times New Roman" w:cs="Times New Roman"/>
          <w:b/>
          <w:bCs/>
        </w:rPr>
        <w:t xml:space="preserve">obnovy nemovitostí: </w:t>
      </w:r>
    </w:p>
    <w:p w14:paraId="432C3D4D" w14:textId="77777777" w:rsidR="000E110A" w:rsidRPr="002237DB" w:rsidRDefault="002A0A9D" w:rsidP="001B2B2F">
      <w:pPr>
        <w:pStyle w:val="Default"/>
        <w:numPr>
          <w:ilvl w:val="0"/>
          <w:numId w:val="1"/>
        </w:numPr>
        <w:spacing w:after="34"/>
        <w:ind w:left="993" w:hanging="284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náklady na opravu </w:t>
      </w:r>
      <w:r w:rsidR="00BE6E3A" w:rsidRPr="002237DB">
        <w:rPr>
          <w:rFonts w:ascii="Times New Roman" w:hAnsi="Times New Roman" w:cs="Times New Roman"/>
        </w:rPr>
        <w:t xml:space="preserve">nebo výměnu </w:t>
      </w:r>
      <w:r w:rsidRPr="002237DB">
        <w:rPr>
          <w:rFonts w:ascii="Times New Roman" w:hAnsi="Times New Roman" w:cs="Times New Roman"/>
        </w:rPr>
        <w:t>střešní krytiny, včetně klempířských prvků a</w:t>
      </w:r>
      <w:r w:rsidR="00DC5344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 xml:space="preserve">prvků nadstřešních částí komínových těles, </w:t>
      </w:r>
    </w:p>
    <w:p w14:paraId="13389A4D" w14:textId="31FE91B7" w:rsidR="000E110A" w:rsidRPr="002237DB" w:rsidRDefault="002A0A9D" w:rsidP="001B2B2F">
      <w:pPr>
        <w:pStyle w:val="Default"/>
        <w:numPr>
          <w:ilvl w:val="0"/>
          <w:numId w:val="1"/>
        </w:numPr>
        <w:spacing w:after="34"/>
        <w:ind w:left="993" w:hanging="284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náklady na obnovu </w:t>
      </w:r>
      <w:r w:rsidR="00BE6E3A" w:rsidRPr="002237DB">
        <w:rPr>
          <w:rFonts w:ascii="Times New Roman" w:hAnsi="Times New Roman" w:cs="Times New Roman"/>
        </w:rPr>
        <w:t xml:space="preserve">nebo údržbu </w:t>
      </w:r>
      <w:r w:rsidRPr="002237DB">
        <w:rPr>
          <w:rFonts w:ascii="Times New Roman" w:hAnsi="Times New Roman" w:cs="Times New Roman"/>
        </w:rPr>
        <w:t>omítek uličních a pohledově exponovaných fasád, včetně obnovy jejich zdobných architektonických prvků</w:t>
      </w:r>
      <w:r w:rsidR="00151A28" w:rsidRPr="002237DB">
        <w:rPr>
          <w:rFonts w:ascii="Times New Roman" w:hAnsi="Times New Roman" w:cs="Times New Roman"/>
        </w:rPr>
        <w:t xml:space="preserve"> (sochy, výdusky, balustrády, balkony apod.)</w:t>
      </w:r>
      <w:r w:rsidRPr="002237DB">
        <w:rPr>
          <w:rFonts w:ascii="Times New Roman" w:hAnsi="Times New Roman" w:cs="Times New Roman"/>
        </w:rPr>
        <w:t xml:space="preserve">, </w:t>
      </w:r>
    </w:p>
    <w:p w14:paraId="7D8441F4" w14:textId="546A3E31" w:rsidR="000E110A" w:rsidRPr="002237DB" w:rsidRDefault="002A0A9D" w:rsidP="001B2B2F">
      <w:pPr>
        <w:pStyle w:val="Default"/>
        <w:numPr>
          <w:ilvl w:val="0"/>
          <w:numId w:val="1"/>
        </w:numPr>
        <w:spacing w:after="34"/>
        <w:ind w:left="993" w:hanging="284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náklady na barevné nátěry uličních a pohledově exponovaných fasád </w:t>
      </w:r>
    </w:p>
    <w:p w14:paraId="55E32081" w14:textId="6C7E62E4" w:rsidR="000E110A" w:rsidRPr="002237DB" w:rsidRDefault="002A0A9D" w:rsidP="001B2B2F">
      <w:pPr>
        <w:pStyle w:val="Default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náklady na obnovu dřevěných oken a výtvarně pojatých vrat a vchodových dveří na</w:t>
      </w:r>
      <w:r w:rsidR="00A02C0A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 xml:space="preserve">uličních fasádách domů. </w:t>
      </w:r>
    </w:p>
    <w:p w14:paraId="0562E03D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3D4142CD" w14:textId="77777777" w:rsidR="000E110A" w:rsidRPr="002237DB" w:rsidRDefault="001F38B4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Město Chrudim jako p</w:t>
      </w:r>
      <w:r w:rsidR="00481386" w:rsidRPr="002237DB">
        <w:rPr>
          <w:rFonts w:ascii="Times New Roman" w:hAnsi="Times New Roman" w:cs="Times New Roman"/>
        </w:rPr>
        <w:t xml:space="preserve">oskytovatel </w:t>
      </w:r>
      <w:r w:rsidR="00151A28" w:rsidRPr="002237DB">
        <w:rPr>
          <w:rFonts w:ascii="Times New Roman" w:hAnsi="Times New Roman" w:cs="Times New Roman"/>
        </w:rPr>
        <w:t xml:space="preserve">se bude finančně podílet na úhradě celkových uznatelných nákladů ve výši </w:t>
      </w:r>
      <w:r w:rsidR="002A0A9D" w:rsidRPr="002237DB">
        <w:rPr>
          <w:rFonts w:ascii="Times New Roman" w:hAnsi="Times New Roman" w:cs="Times New Roman"/>
          <w:b/>
        </w:rPr>
        <w:t>max</w:t>
      </w:r>
      <w:r w:rsidR="002A0A9D" w:rsidRPr="002237DB">
        <w:rPr>
          <w:rFonts w:ascii="Times New Roman" w:hAnsi="Times New Roman" w:cs="Times New Roman"/>
        </w:rPr>
        <w:t xml:space="preserve">. </w:t>
      </w:r>
      <w:r w:rsidR="002A0A9D" w:rsidRPr="002237DB">
        <w:rPr>
          <w:rFonts w:ascii="Times New Roman" w:hAnsi="Times New Roman" w:cs="Times New Roman"/>
          <w:b/>
          <w:bCs/>
        </w:rPr>
        <w:t xml:space="preserve">50 % z uznatelných nákladů na jednotlivou akci bez možnosti etapizace. </w:t>
      </w:r>
      <w:r w:rsidR="001A0D53" w:rsidRPr="002237DB">
        <w:rPr>
          <w:rFonts w:ascii="Times New Roman" w:hAnsi="Times New Roman" w:cs="Times New Roman"/>
          <w:b/>
          <w:bCs/>
        </w:rPr>
        <w:t>V případě, že je žadatel plátcem DPH a bude uplatňováno DPH na vstupu z přijatých faktur, dotace nebude použita na úhradu DPH.</w:t>
      </w:r>
    </w:p>
    <w:p w14:paraId="0BAC869F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74B5348F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  <w:b/>
          <w:bCs/>
        </w:rPr>
        <w:t xml:space="preserve">Podpora reklamního označení provozoven </w:t>
      </w:r>
    </w:p>
    <w:p w14:paraId="66AE57FE" w14:textId="14E00FD6" w:rsidR="000E110A" w:rsidRPr="002237DB" w:rsidRDefault="002A0A9D">
      <w:pPr>
        <w:pStyle w:val="Default"/>
        <w:numPr>
          <w:ilvl w:val="0"/>
          <w:numId w:val="1"/>
        </w:numPr>
        <w:spacing w:after="34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náklady spojené s architektonickým návrhem</w:t>
      </w:r>
      <w:r w:rsidR="003F332F" w:rsidRPr="002237DB">
        <w:rPr>
          <w:rFonts w:ascii="Times New Roman" w:hAnsi="Times New Roman" w:cs="Times New Roman"/>
        </w:rPr>
        <w:t xml:space="preserve"> </w:t>
      </w:r>
      <w:r w:rsidR="003F332F" w:rsidRPr="002237DB">
        <w:rPr>
          <w:rFonts w:ascii="Times New Roman" w:hAnsi="Times New Roman" w:cs="Times New Roman"/>
          <w:color w:val="auto"/>
        </w:rPr>
        <w:t>reklamního označení provozoven, umísťování</w:t>
      </w:r>
      <w:r w:rsidR="00AA17BB" w:rsidRPr="002237DB">
        <w:rPr>
          <w:rFonts w:ascii="Times New Roman" w:hAnsi="Times New Roman" w:cs="Times New Roman"/>
          <w:color w:val="auto"/>
        </w:rPr>
        <w:t>m</w:t>
      </w:r>
      <w:r w:rsidR="003F332F" w:rsidRPr="002237DB">
        <w:rPr>
          <w:rFonts w:ascii="Times New Roman" w:hAnsi="Times New Roman" w:cs="Times New Roman"/>
          <w:color w:val="auto"/>
        </w:rPr>
        <w:t xml:space="preserve"> reklamních, informačních a propagačních zařízení a dalšího mobiliáře </w:t>
      </w:r>
      <w:r w:rsidRPr="002237DB">
        <w:rPr>
          <w:rFonts w:ascii="Times New Roman" w:hAnsi="Times New Roman" w:cs="Times New Roman"/>
        </w:rPr>
        <w:t xml:space="preserve">reklamního označení provozovny </w:t>
      </w:r>
      <w:r w:rsidR="00AA17BB" w:rsidRPr="002237DB">
        <w:rPr>
          <w:rFonts w:ascii="Times New Roman" w:hAnsi="Times New Roman" w:cs="Times New Roman"/>
        </w:rPr>
        <w:t>na n</w:t>
      </w:r>
      <w:r w:rsidRPr="002237DB">
        <w:rPr>
          <w:rFonts w:ascii="Times New Roman" w:hAnsi="Times New Roman" w:cs="Times New Roman"/>
        </w:rPr>
        <w:t>emovitosti, která se nachází na</w:t>
      </w:r>
      <w:r w:rsidR="00DC5344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 xml:space="preserve">území MPZ Chrudim, </w:t>
      </w:r>
    </w:p>
    <w:p w14:paraId="4972A9D4" w14:textId="1E67BB99" w:rsidR="000E110A" w:rsidRPr="002237DB" w:rsidRDefault="002A0A9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náklady spojené se zhotovením vlastního reklamního prvku. </w:t>
      </w:r>
    </w:p>
    <w:p w14:paraId="4EE9FBD6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016F2813" w14:textId="77777777" w:rsidR="001A0D53" w:rsidRPr="002237DB" w:rsidRDefault="00391779" w:rsidP="001A0D53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Město Chrudim jako p</w:t>
      </w:r>
      <w:r w:rsidR="00151A28" w:rsidRPr="002237DB">
        <w:rPr>
          <w:rFonts w:ascii="Times New Roman" w:hAnsi="Times New Roman" w:cs="Times New Roman"/>
        </w:rPr>
        <w:t xml:space="preserve">oskytovatel se bude finančně podílet na úhradě celkových uznatelných nákladů ve výši </w:t>
      </w:r>
      <w:r w:rsidR="002A0A9D" w:rsidRPr="002237DB">
        <w:rPr>
          <w:rFonts w:ascii="Times New Roman" w:hAnsi="Times New Roman" w:cs="Times New Roman"/>
          <w:b/>
        </w:rPr>
        <w:t>max</w:t>
      </w:r>
      <w:r w:rsidR="002A0A9D" w:rsidRPr="002237DB">
        <w:rPr>
          <w:rFonts w:ascii="Times New Roman" w:hAnsi="Times New Roman" w:cs="Times New Roman"/>
        </w:rPr>
        <w:t xml:space="preserve">. </w:t>
      </w:r>
      <w:r w:rsidR="002A0A9D" w:rsidRPr="002237DB">
        <w:rPr>
          <w:rFonts w:ascii="Times New Roman" w:hAnsi="Times New Roman" w:cs="Times New Roman"/>
          <w:b/>
          <w:bCs/>
        </w:rPr>
        <w:t>80 % z uznatelných nákladů, které budou zahrnovat návrh i</w:t>
      </w:r>
      <w:r w:rsidR="00DC5344" w:rsidRPr="002237DB">
        <w:rPr>
          <w:rFonts w:ascii="Times New Roman" w:hAnsi="Times New Roman" w:cs="Times New Roman"/>
          <w:b/>
          <w:bCs/>
        </w:rPr>
        <w:t> </w:t>
      </w:r>
      <w:r w:rsidR="002A0A9D" w:rsidRPr="002237DB">
        <w:rPr>
          <w:rFonts w:ascii="Times New Roman" w:hAnsi="Times New Roman" w:cs="Times New Roman"/>
          <w:b/>
          <w:bCs/>
        </w:rPr>
        <w:t>realizaci, nejvýše však 80.000,- na jednotlivou akci.</w:t>
      </w:r>
      <w:r w:rsidR="001A0D53" w:rsidRPr="002237DB">
        <w:rPr>
          <w:rFonts w:ascii="Times New Roman" w:hAnsi="Times New Roman" w:cs="Times New Roman"/>
          <w:b/>
          <w:bCs/>
        </w:rPr>
        <w:t xml:space="preserve"> V případě, že je žadatel plátcem DPH a bude uplatňováno DPH na vstupu z přijatých faktur, dotace nebude použita na úhradu DPH.</w:t>
      </w:r>
    </w:p>
    <w:p w14:paraId="20610086" w14:textId="77777777" w:rsidR="000E110A" w:rsidRPr="002237DB" w:rsidRDefault="000E110A">
      <w:pPr>
        <w:pStyle w:val="Default"/>
        <w:jc w:val="both"/>
        <w:rPr>
          <w:rFonts w:ascii="Times New Roman" w:hAnsi="Times New Roman" w:cs="Times New Roman"/>
        </w:rPr>
      </w:pPr>
    </w:p>
    <w:p w14:paraId="445DE12F" w14:textId="77777777" w:rsidR="00BB2371" w:rsidRPr="002237DB" w:rsidRDefault="00BB2371">
      <w:pPr>
        <w:pStyle w:val="Default"/>
        <w:jc w:val="both"/>
        <w:rPr>
          <w:rFonts w:ascii="Times New Roman" w:hAnsi="Times New Roman" w:cs="Times New Roman"/>
        </w:rPr>
      </w:pPr>
    </w:p>
    <w:p w14:paraId="60949882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  <w:b/>
          <w:bCs/>
        </w:rPr>
        <w:t xml:space="preserve">VII. Všeobecné podmínky pro předložení žádostí o dotaci </w:t>
      </w:r>
    </w:p>
    <w:p w14:paraId="3FAB9FDF" w14:textId="77777777" w:rsidR="00E645EC" w:rsidRPr="002237DB" w:rsidRDefault="00E645EC">
      <w:pPr>
        <w:pStyle w:val="Default"/>
        <w:jc w:val="both"/>
        <w:rPr>
          <w:rFonts w:ascii="Times New Roman" w:hAnsi="Times New Roman" w:cs="Times New Roman"/>
        </w:rPr>
      </w:pPr>
    </w:p>
    <w:p w14:paraId="207B5F03" w14:textId="4CC2840B" w:rsidR="00D53781" w:rsidRPr="002237DB" w:rsidRDefault="002A0A9D">
      <w:pPr>
        <w:pStyle w:val="Default"/>
        <w:spacing w:after="22"/>
        <w:jc w:val="both"/>
        <w:rPr>
          <w:rFonts w:ascii="Times New Roman" w:hAnsi="Times New Roman" w:cs="Times New Roman"/>
          <w:color w:val="auto"/>
        </w:rPr>
      </w:pPr>
      <w:r w:rsidRPr="002237DB">
        <w:rPr>
          <w:rFonts w:ascii="Times New Roman" w:hAnsi="Times New Roman" w:cs="Times New Roman"/>
          <w:color w:val="auto"/>
        </w:rPr>
        <w:t xml:space="preserve">1. </w:t>
      </w:r>
      <w:r w:rsidR="00E306E8" w:rsidRPr="002237DB">
        <w:rPr>
          <w:rFonts w:ascii="Times New Roman" w:hAnsi="Times New Roman" w:cs="Times New Roman"/>
          <w:color w:val="auto"/>
        </w:rPr>
        <w:t>Žadatel má možnost</w:t>
      </w:r>
      <w:r w:rsidR="00D53781" w:rsidRPr="002237DB">
        <w:rPr>
          <w:rFonts w:ascii="Times New Roman" w:hAnsi="Times New Roman" w:cs="Times New Roman"/>
          <w:color w:val="auto"/>
        </w:rPr>
        <w:t xml:space="preserve"> v rámci tohoto programu předložit </w:t>
      </w:r>
      <w:r w:rsidR="00E306E8" w:rsidRPr="002237DB">
        <w:rPr>
          <w:rFonts w:ascii="Times New Roman" w:hAnsi="Times New Roman" w:cs="Times New Roman"/>
          <w:color w:val="auto"/>
        </w:rPr>
        <w:t>žádost opakovaně</w:t>
      </w:r>
      <w:r w:rsidR="00C372ED" w:rsidRPr="002237DB">
        <w:rPr>
          <w:rFonts w:ascii="Times New Roman" w:hAnsi="Times New Roman" w:cs="Times New Roman"/>
          <w:color w:val="auto"/>
        </w:rPr>
        <w:t>.</w:t>
      </w:r>
    </w:p>
    <w:p w14:paraId="2E64AEC8" w14:textId="77777777" w:rsidR="000E110A" w:rsidRPr="002237DB" w:rsidRDefault="002A0A9D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2. Žadatel předkládá: </w:t>
      </w:r>
    </w:p>
    <w:p w14:paraId="6791E7D3" w14:textId="77777777" w:rsidR="000E110A" w:rsidRPr="002237DB" w:rsidRDefault="002A0A9D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a) žádost o poskytnutí dotace (příloha č. 1</w:t>
      </w:r>
      <w:r w:rsidR="00391779" w:rsidRPr="002237DB">
        <w:rPr>
          <w:rFonts w:ascii="Times New Roman" w:hAnsi="Times New Roman" w:cs="Times New Roman"/>
        </w:rPr>
        <w:t xml:space="preserve"> tohoto programu</w:t>
      </w:r>
      <w:r w:rsidRPr="002237DB">
        <w:rPr>
          <w:rFonts w:ascii="Times New Roman" w:hAnsi="Times New Roman" w:cs="Times New Roman"/>
        </w:rPr>
        <w:t xml:space="preserve">), která obsahuje: </w:t>
      </w:r>
    </w:p>
    <w:p w14:paraId="63777A31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- jméno a příjmení, datum narození a adresu bydliště žadatele o dotaci, je-li žadatel fyzickou osobou, a je-li tato fyzická osoba podnikatelem, také identifikační číslo osoby, bylo-li přiděleno, nebo, je-li žadatel právnickou osobou, název, popřípadě obchodní firmu, sídlo a</w:t>
      </w:r>
      <w:r w:rsidR="00DC5344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>identifikační číslo osoby, bylo-li přiděleno, kontaktní e-mailovou adresu,</w:t>
      </w:r>
    </w:p>
    <w:p w14:paraId="7997A342" w14:textId="77777777" w:rsidR="000E110A" w:rsidRPr="002237DB" w:rsidRDefault="002A0A9D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- požadovanou částku, </w:t>
      </w:r>
    </w:p>
    <w:p w14:paraId="495F05AD" w14:textId="77777777" w:rsidR="000E110A" w:rsidRPr="002237DB" w:rsidRDefault="002A0A9D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- účel, na který žadatel chce dotaci použít, </w:t>
      </w:r>
    </w:p>
    <w:p w14:paraId="5D698A7F" w14:textId="77777777" w:rsidR="000E110A" w:rsidRPr="002237DB" w:rsidRDefault="002A0A9D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- dobu, v níž má být dosaženo účelu, </w:t>
      </w:r>
    </w:p>
    <w:p w14:paraId="34F3235F" w14:textId="77777777" w:rsidR="000E110A" w:rsidRPr="002237DB" w:rsidRDefault="002A0A9D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- odůvodnění žádosti, </w:t>
      </w:r>
    </w:p>
    <w:p w14:paraId="6EA0C94D" w14:textId="77777777" w:rsidR="001D0F30" w:rsidRPr="002237DB" w:rsidRDefault="002A0A9D" w:rsidP="001D0F30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- je-li žadatel</w:t>
      </w:r>
      <w:r w:rsidR="001D0F30" w:rsidRPr="002237DB">
        <w:rPr>
          <w:rFonts w:ascii="Times New Roman" w:hAnsi="Times New Roman" w:cs="Times New Roman"/>
        </w:rPr>
        <w:t xml:space="preserve"> právnickou osobou</w:t>
      </w:r>
      <w:r w:rsidRPr="002237DB">
        <w:rPr>
          <w:rFonts w:ascii="Times New Roman" w:hAnsi="Times New Roman" w:cs="Times New Roman"/>
        </w:rPr>
        <w:t xml:space="preserve">: </w:t>
      </w:r>
    </w:p>
    <w:p w14:paraId="193CF231" w14:textId="021F3DE4" w:rsidR="00307099" w:rsidRPr="002237DB" w:rsidRDefault="001D0F30" w:rsidP="00D92C8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2237DB">
        <w:rPr>
          <w:sz w:val="24"/>
          <w:szCs w:val="24"/>
        </w:rPr>
        <w:t>informace o identifikaci osob jednajících jménem žadatele s uvedením, zda tyto jednají jako jeho statutární orgán nebo zda tyto osoby jednají na základě udělené plné moci,</w:t>
      </w:r>
    </w:p>
    <w:p w14:paraId="1EFCE472" w14:textId="372FBB2C" w:rsidR="001D0F30" w:rsidRPr="002237DB" w:rsidRDefault="001D0F30" w:rsidP="001D0F30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2237DB">
        <w:rPr>
          <w:sz w:val="24"/>
          <w:szCs w:val="24"/>
        </w:rPr>
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</w:t>
      </w:r>
      <w:r w:rsidRPr="002237DB">
        <w:rPr>
          <w:sz w:val="24"/>
          <w:szCs w:val="24"/>
        </w:rPr>
        <w:lastRenderedPageBreak/>
        <w:t>skutečném majiteli buď výpisem ze zahraniční evidence obdobné evi</w:t>
      </w:r>
      <w:r w:rsidR="00BC7611" w:rsidRPr="002237DB">
        <w:rPr>
          <w:sz w:val="24"/>
          <w:szCs w:val="24"/>
        </w:rPr>
        <w:t xml:space="preserve">denci skutečných majitelů, </w:t>
      </w:r>
      <w:proofErr w:type="gramStart"/>
      <w:r w:rsidR="00BC7611" w:rsidRPr="002237DB">
        <w:rPr>
          <w:sz w:val="24"/>
          <w:szCs w:val="24"/>
        </w:rPr>
        <w:t>nebo,</w:t>
      </w:r>
      <w:r w:rsidRPr="002237DB">
        <w:rPr>
          <w:sz w:val="24"/>
          <w:szCs w:val="24"/>
        </w:rPr>
        <w:t xml:space="preserve"> pokud</w:t>
      </w:r>
      <w:proofErr w:type="gramEnd"/>
      <w:r w:rsidRPr="002237DB">
        <w:rPr>
          <w:sz w:val="24"/>
          <w:szCs w:val="24"/>
        </w:rPr>
        <w:t xml:space="preserve">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stanovy,</w:t>
      </w:r>
    </w:p>
    <w:p w14:paraId="66D4A368" w14:textId="77777777" w:rsidR="001D0F30" w:rsidRPr="002237DB" w:rsidRDefault="001D0F30" w:rsidP="001D0F30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2237DB">
        <w:rPr>
          <w:sz w:val="24"/>
          <w:szCs w:val="24"/>
        </w:rPr>
        <w:t>informace o identifikaci osob, v nichž má podíl, a o výši tohoto podílu,</w:t>
      </w:r>
    </w:p>
    <w:p w14:paraId="068DBD41" w14:textId="45B0CFE4" w:rsidR="00BB2371" w:rsidRPr="002237DB" w:rsidRDefault="002A0A9D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- den vyhotovení žádosti a podpis osoby zastupující žadatele, v případě zastoupení na základě plné moci i plnou moc</w:t>
      </w:r>
      <w:r w:rsidR="007004AD" w:rsidRPr="002237DB">
        <w:rPr>
          <w:rFonts w:ascii="Times New Roman" w:hAnsi="Times New Roman" w:cs="Times New Roman"/>
        </w:rPr>
        <w:t>,</w:t>
      </w:r>
      <w:r w:rsidRPr="002237DB">
        <w:rPr>
          <w:rFonts w:ascii="Times New Roman" w:hAnsi="Times New Roman" w:cs="Times New Roman"/>
        </w:rPr>
        <w:t xml:space="preserve"> </w:t>
      </w:r>
    </w:p>
    <w:p w14:paraId="06A20C62" w14:textId="77777777" w:rsidR="000E110A" w:rsidRPr="002237DB" w:rsidRDefault="002A0A9D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b) </w:t>
      </w:r>
      <w:r w:rsidR="00915324" w:rsidRPr="002237DB">
        <w:rPr>
          <w:rFonts w:ascii="Times New Roman" w:hAnsi="Times New Roman" w:cs="Times New Roman"/>
        </w:rPr>
        <w:t xml:space="preserve">položkový </w:t>
      </w:r>
      <w:r w:rsidRPr="002237DB">
        <w:rPr>
          <w:rFonts w:ascii="Times New Roman" w:hAnsi="Times New Roman" w:cs="Times New Roman"/>
        </w:rPr>
        <w:t>rozpočet projektu</w:t>
      </w:r>
      <w:r w:rsidR="00915324" w:rsidRPr="002237DB">
        <w:rPr>
          <w:rFonts w:ascii="Times New Roman" w:hAnsi="Times New Roman" w:cs="Times New Roman"/>
        </w:rPr>
        <w:t xml:space="preserve"> s rozdělením na uznatelné a neuznatelné  náklady</w:t>
      </w:r>
      <w:r w:rsidRPr="002237DB">
        <w:rPr>
          <w:rFonts w:ascii="Times New Roman" w:hAnsi="Times New Roman" w:cs="Times New Roman"/>
        </w:rPr>
        <w:t xml:space="preserve">, </w:t>
      </w:r>
    </w:p>
    <w:p w14:paraId="11C1ADB2" w14:textId="77777777" w:rsidR="000E110A" w:rsidRPr="002237DB" w:rsidRDefault="002A0A9D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c) kopie aktuálních dokladů o vzniku právnické osoby, </w:t>
      </w:r>
    </w:p>
    <w:p w14:paraId="4E3151F1" w14:textId="77777777" w:rsidR="000E110A" w:rsidRPr="002237DB" w:rsidRDefault="002A0A9D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d) kopie smlouvy o založení účtu u peněžního ústavu (pokud došlo ke změně údajů, potvrzení o</w:t>
      </w:r>
      <w:r w:rsidR="00A02C0A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 xml:space="preserve">existenci účtu u peněžního ústavu s aktuálními údaji), </w:t>
      </w:r>
    </w:p>
    <w:p w14:paraId="552160F1" w14:textId="77777777" w:rsidR="000E110A" w:rsidRPr="002237DB" w:rsidRDefault="002A0A9D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e) čestné prohlášení, že nejsou vlastníku známy žádné okolnosti měnící jeho vlastnický vztah k</w:t>
      </w:r>
      <w:r w:rsidR="00A02C0A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 xml:space="preserve">uvedené nemovitosti (příloha č. 2), </w:t>
      </w:r>
    </w:p>
    <w:p w14:paraId="7C90E7F2" w14:textId="7D0C8B18" w:rsidR="00391779" w:rsidRPr="002237DB" w:rsidRDefault="002A0A9D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f) doklad o vlastnictví nemovitosti (ne starší tří měsíců), </w:t>
      </w:r>
      <w:r w:rsidR="00915324" w:rsidRPr="002237DB">
        <w:rPr>
          <w:rFonts w:ascii="Times New Roman" w:hAnsi="Times New Roman" w:cs="Times New Roman"/>
        </w:rPr>
        <w:t>vč. plné moci, podává-li žádost jen jeden ze spoluvlastníků</w:t>
      </w:r>
      <w:r w:rsidR="00C0050C" w:rsidRPr="002237DB">
        <w:rPr>
          <w:rFonts w:ascii="Times New Roman" w:hAnsi="Times New Roman" w:cs="Times New Roman"/>
        </w:rPr>
        <w:t>, v případě staveb, jejichž vlastnictví není v katastru nemovitostí zapsáno (oplocení, altány apod.) se vlastnictví dokládá čestným prohlášením,</w:t>
      </w:r>
      <w:r w:rsidR="00391779" w:rsidRPr="002237DB">
        <w:rPr>
          <w:rFonts w:ascii="Times New Roman" w:hAnsi="Times New Roman" w:cs="Times New Roman"/>
        </w:rPr>
        <w:t xml:space="preserve"> nebo souhlas vlastníka/spoluvlastníků nemovitosti, jde-li o žádost nájemce provozovny o podporu reklamního označení provozovny</w:t>
      </w:r>
      <w:r w:rsidR="003E0DC5" w:rsidRPr="002237DB">
        <w:rPr>
          <w:rFonts w:ascii="Times New Roman" w:hAnsi="Times New Roman" w:cs="Times New Roman"/>
        </w:rPr>
        <w:t>,</w:t>
      </w:r>
    </w:p>
    <w:p w14:paraId="5E1F2C6B" w14:textId="77777777" w:rsidR="000E110A" w:rsidRPr="002237DB" w:rsidRDefault="002A0A9D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g) </w:t>
      </w:r>
      <w:r w:rsidR="00915324" w:rsidRPr="002237DB">
        <w:rPr>
          <w:rFonts w:ascii="Times New Roman" w:hAnsi="Times New Roman" w:cs="Times New Roman"/>
        </w:rPr>
        <w:t xml:space="preserve">barevná </w:t>
      </w:r>
      <w:r w:rsidRPr="002237DB">
        <w:rPr>
          <w:rFonts w:ascii="Times New Roman" w:hAnsi="Times New Roman" w:cs="Times New Roman"/>
        </w:rPr>
        <w:t xml:space="preserve">fotodokumentace současného stavu předmětné nemovitosti, </w:t>
      </w:r>
      <w:r w:rsidR="00C0050C" w:rsidRPr="002237DB">
        <w:rPr>
          <w:rFonts w:ascii="Times New Roman" w:hAnsi="Times New Roman" w:cs="Times New Roman"/>
        </w:rPr>
        <w:t>popř. kopie historického snímku nebo historického projektu stavby, pokud jím žadatel disponuje,</w:t>
      </w:r>
    </w:p>
    <w:p w14:paraId="6CF7E84C" w14:textId="65411B37" w:rsidR="00301947" w:rsidRPr="002237DB" w:rsidRDefault="002A0A9D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h) kopie závazného stanoviska orgánu státní památkové péče</w:t>
      </w:r>
      <w:r w:rsidR="003E0DC5" w:rsidRPr="002237DB">
        <w:rPr>
          <w:rFonts w:ascii="Times New Roman" w:hAnsi="Times New Roman" w:cs="Times New Roman"/>
        </w:rPr>
        <w:t>,</w:t>
      </w:r>
    </w:p>
    <w:p w14:paraId="7D97AD3B" w14:textId="77777777" w:rsidR="000E110A" w:rsidRPr="002237DB" w:rsidRDefault="00301947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ch) čestné prohlášení o bezdlužnosti vůči městu Chrudim</w:t>
      </w:r>
      <w:r w:rsidR="0013555C" w:rsidRPr="002237DB">
        <w:rPr>
          <w:rFonts w:ascii="Times New Roman" w:hAnsi="Times New Roman" w:cs="Times New Roman"/>
        </w:rPr>
        <w:t xml:space="preserve"> (příloha č. 3).</w:t>
      </w:r>
      <w:r w:rsidR="002A0A9D" w:rsidRPr="002237DB">
        <w:rPr>
          <w:rFonts w:ascii="Times New Roman" w:hAnsi="Times New Roman" w:cs="Times New Roman"/>
        </w:rPr>
        <w:t xml:space="preserve"> </w:t>
      </w:r>
    </w:p>
    <w:p w14:paraId="3EDDB9ED" w14:textId="77777777" w:rsidR="000E110A" w:rsidRPr="002237DB" w:rsidRDefault="000E110A">
      <w:pPr>
        <w:pStyle w:val="Default"/>
        <w:spacing w:after="66"/>
        <w:jc w:val="both"/>
        <w:rPr>
          <w:rFonts w:ascii="Times New Roman" w:hAnsi="Times New Roman" w:cs="Times New Roman"/>
        </w:rPr>
      </w:pPr>
    </w:p>
    <w:p w14:paraId="5B329EED" w14:textId="32DE0CDF" w:rsidR="000F62A4" w:rsidRPr="002237DB" w:rsidRDefault="002A0A9D" w:rsidP="000F62A4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3. Žádost o dotaci spolu se všemi vyplněnými přílohami </w:t>
      </w:r>
      <w:r w:rsidR="000F62A4" w:rsidRPr="002237DB">
        <w:rPr>
          <w:rFonts w:ascii="Times New Roman" w:hAnsi="Times New Roman" w:cs="Times New Roman"/>
        </w:rPr>
        <w:t>se podává</w:t>
      </w:r>
      <w:r w:rsidRPr="002237DB">
        <w:rPr>
          <w:rFonts w:ascii="Times New Roman" w:hAnsi="Times New Roman" w:cs="Times New Roman"/>
        </w:rPr>
        <w:t xml:space="preserve"> na </w:t>
      </w:r>
      <w:r w:rsidRPr="002237DB">
        <w:rPr>
          <w:rFonts w:ascii="Times New Roman" w:hAnsi="Times New Roman" w:cs="Times New Roman"/>
          <w:color w:val="auto"/>
        </w:rPr>
        <w:t xml:space="preserve">Odbor </w:t>
      </w:r>
      <w:r w:rsidR="001B2B2F" w:rsidRPr="002237DB">
        <w:rPr>
          <w:rFonts w:ascii="Times New Roman" w:hAnsi="Times New Roman" w:cs="Times New Roman"/>
          <w:color w:val="auto"/>
        </w:rPr>
        <w:t xml:space="preserve">stavební, úsek </w:t>
      </w:r>
      <w:r w:rsidRPr="002237DB">
        <w:rPr>
          <w:rFonts w:ascii="Times New Roman" w:hAnsi="Times New Roman" w:cs="Times New Roman"/>
          <w:color w:val="auto"/>
        </w:rPr>
        <w:t>památkové péče</w:t>
      </w:r>
      <w:r w:rsidR="00B81733" w:rsidRPr="002237DB">
        <w:rPr>
          <w:rFonts w:ascii="Times New Roman" w:hAnsi="Times New Roman" w:cs="Times New Roman"/>
          <w:color w:val="auto"/>
        </w:rPr>
        <w:t>,</w:t>
      </w:r>
      <w:r w:rsidRPr="002237DB">
        <w:rPr>
          <w:rFonts w:ascii="Times New Roman" w:hAnsi="Times New Roman" w:cs="Times New Roman"/>
          <w:color w:val="auto"/>
        </w:rPr>
        <w:t xml:space="preserve"> </w:t>
      </w:r>
      <w:r w:rsidRPr="002237DB">
        <w:rPr>
          <w:rFonts w:ascii="Times New Roman" w:hAnsi="Times New Roman" w:cs="Times New Roman"/>
        </w:rPr>
        <w:t xml:space="preserve">Městského úřadu Chrudim, </w:t>
      </w:r>
      <w:r w:rsidR="001B2B2F" w:rsidRPr="002237DB">
        <w:rPr>
          <w:rFonts w:ascii="Times New Roman" w:hAnsi="Times New Roman" w:cs="Times New Roman"/>
        </w:rPr>
        <w:t>P</w:t>
      </w:r>
      <w:r w:rsidR="002A3167" w:rsidRPr="002237DB">
        <w:rPr>
          <w:rFonts w:ascii="Times New Roman" w:hAnsi="Times New Roman" w:cs="Times New Roman"/>
        </w:rPr>
        <w:t>ardubická 67, 537 01 Chrudim</w:t>
      </w:r>
      <w:r w:rsidRPr="002237DB">
        <w:rPr>
          <w:rFonts w:ascii="Times New Roman" w:hAnsi="Times New Roman" w:cs="Times New Roman"/>
        </w:rPr>
        <w:t>.</w:t>
      </w:r>
      <w:r w:rsidR="000F62A4" w:rsidRPr="002237DB">
        <w:rPr>
          <w:rFonts w:ascii="Times New Roman" w:hAnsi="Times New Roman" w:cs="Times New Roman"/>
        </w:rPr>
        <w:t xml:space="preserve"> Pro podání žádosti se použije postup dle § 37 zákona č. 500/2004 Sb., správního řádu, ve znění pozdějších předpisů, dle nějž je žádost možno učinit písemně nebo v</w:t>
      </w:r>
      <w:r w:rsidR="00DC5344" w:rsidRPr="002237DB">
        <w:rPr>
          <w:rFonts w:ascii="Times New Roman" w:hAnsi="Times New Roman" w:cs="Times New Roman"/>
        </w:rPr>
        <w:t> </w:t>
      </w:r>
      <w:r w:rsidR="000F62A4" w:rsidRPr="002237DB">
        <w:rPr>
          <w:rFonts w:ascii="Times New Roman" w:hAnsi="Times New Roman" w:cs="Times New Roman"/>
        </w:rPr>
        <w:t>elektronické podobě podepsané zaručeným elektronickým podpisem. Za podmínky, že podání je do 5 dnů potvrzeno, popřípadě doplněno způsobem uvedeným ve větě první, je možno jej učinit pomocí jiných technických prostředků, zejména prostřednictvím dálnopisu, telefaxu nebo veřejné datové sítě bez</w:t>
      </w:r>
      <w:r w:rsidR="00A02C0A" w:rsidRPr="002237DB">
        <w:rPr>
          <w:rFonts w:ascii="Times New Roman" w:hAnsi="Times New Roman" w:cs="Times New Roman"/>
        </w:rPr>
        <w:t> </w:t>
      </w:r>
      <w:r w:rsidR="000F62A4" w:rsidRPr="002237DB">
        <w:rPr>
          <w:rFonts w:ascii="Times New Roman" w:hAnsi="Times New Roman" w:cs="Times New Roman"/>
        </w:rPr>
        <w:t xml:space="preserve">použití zaručeného elektronického podpisu. </w:t>
      </w:r>
    </w:p>
    <w:p w14:paraId="4007BE2B" w14:textId="77777777" w:rsidR="00301947" w:rsidRPr="002237DB" w:rsidRDefault="00301947" w:rsidP="00301947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Na žádosti podané po stanovených termínech nebude brán zřetel. Pokud bude žádost podána na</w:t>
      </w:r>
      <w:r w:rsidR="00A02C0A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 xml:space="preserve">podatelně </w:t>
      </w:r>
      <w:proofErr w:type="spellStart"/>
      <w:r w:rsidRPr="002237DB">
        <w:rPr>
          <w:rFonts w:ascii="Times New Roman" w:hAnsi="Times New Roman" w:cs="Times New Roman"/>
        </w:rPr>
        <w:t>MěÚ</w:t>
      </w:r>
      <w:proofErr w:type="spellEnd"/>
      <w:r w:rsidRPr="002237DB">
        <w:rPr>
          <w:rFonts w:ascii="Times New Roman" w:hAnsi="Times New Roman" w:cs="Times New Roman"/>
        </w:rPr>
        <w:t xml:space="preserve"> Chrudim, rozhodující je datum podacího razítka. V případě podání žádosti poštou se datem podání rozumí datum poštovního razítka.</w:t>
      </w:r>
    </w:p>
    <w:p w14:paraId="11A2525A" w14:textId="18DA2042" w:rsidR="00307099" w:rsidRPr="002237DB" w:rsidRDefault="000F62A4" w:rsidP="000F62A4">
      <w:pPr>
        <w:jc w:val="both"/>
        <w:rPr>
          <w:sz w:val="24"/>
          <w:szCs w:val="24"/>
        </w:rPr>
      </w:pPr>
      <w:r w:rsidRPr="002237DB">
        <w:rPr>
          <w:sz w:val="24"/>
          <w:szCs w:val="24"/>
        </w:rPr>
        <w:t> </w:t>
      </w:r>
    </w:p>
    <w:p w14:paraId="68436FAC" w14:textId="5C0988C9" w:rsidR="0013555C" w:rsidRPr="002237DB" w:rsidRDefault="002A0A9D">
      <w:pPr>
        <w:pStyle w:val="Default"/>
        <w:spacing w:after="66"/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</w:rPr>
        <w:t>4</w:t>
      </w:r>
      <w:bookmarkStart w:id="0" w:name="_Hlk127796182"/>
      <w:r w:rsidRPr="002237DB">
        <w:rPr>
          <w:rFonts w:ascii="Times New Roman" w:hAnsi="Times New Roman" w:cs="Times New Roman"/>
        </w:rPr>
        <w:t xml:space="preserve">. Lhůta pro podání </w:t>
      </w:r>
      <w:r w:rsidR="00DB7057" w:rsidRPr="002237DB">
        <w:rPr>
          <w:rFonts w:ascii="Times New Roman" w:hAnsi="Times New Roman" w:cs="Times New Roman"/>
        </w:rPr>
        <w:t>žádosti pro</w:t>
      </w:r>
      <w:r w:rsidR="00666EC2" w:rsidRPr="002237DB">
        <w:rPr>
          <w:rFonts w:ascii="Times New Roman" w:hAnsi="Times New Roman" w:cs="Times New Roman"/>
        </w:rPr>
        <w:t xml:space="preserve"> první kolo </w:t>
      </w:r>
      <w:bookmarkEnd w:id="0"/>
      <w:r w:rsidRPr="002237DB">
        <w:rPr>
          <w:rFonts w:ascii="Times New Roman" w:hAnsi="Times New Roman" w:cs="Times New Roman"/>
        </w:rPr>
        <w:t xml:space="preserve">je </w:t>
      </w:r>
      <w:r w:rsidRPr="002237DB">
        <w:rPr>
          <w:rFonts w:ascii="Times New Roman" w:hAnsi="Times New Roman" w:cs="Times New Roman"/>
          <w:b/>
          <w:bCs/>
        </w:rPr>
        <w:t xml:space="preserve">od </w:t>
      </w:r>
      <w:r w:rsidRPr="002237DB">
        <w:rPr>
          <w:rFonts w:ascii="Times New Roman" w:hAnsi="Times New Roman" w:cs="Times New Roman"/>
          <w:b/>
          <w:bCs/>
          <w:color w:val="auto"/>
        </w:rPr>
        <w:t>1.</w:t>
      </w:r>
      <w:r w:rsidR="0047111D" w:rsidRPr="002237D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237DB">
        <w:rPr>
          <w:rFonts w:ascii="Times New Roman" w:hAnsi="Times New Roman" w:cs="Times New Roman"/>
          <w:b/>
          <w:bCs/>
          <w:color w:val="auto"/>
        </w:rPr>
        <w:t>1. do 31.</w:t>
      </w:r>
      <w:r w:rsidR="0047111D" w:rsidRPr="002237D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237DB">
        <w:rPr>
          <w:rFonts w:ascii="Times New Roman" w:hAnsi="Times New Roman" w:cs="Times New Roman"/>
          <w:b/>
          <w:bCs/>
          <w:color w:val="auto"/>
        </w:rPr>
        <w:t xml:space="preserve">1. </w:t>
      </w:r>
      <w:r w:rsidR="000F62A4" w:rsidRPr="002237DB">
        <w:rPr>
          <w:rFonts w:ascii="Times New Roman" w:hAnsi="Times New Roman" w:cs="Times New Roman"/>
          <w:b/>
          <w:bCs/>
        </w:rPr>
        <w:t>příslušného kalendářního</w:t>
      </w:r>
      <w:r w:rsidRPr="002237DB">
        <w:rPr>
          <w:rFonts w:ascii="Times New Roman" w:hAnsi="Times New Roman" w:cs="Times New Roman"/>
          <w:b/>
          <w:bCs/>
        </w:rPr>
        <w:t xml:space="preserve"> roku. </w:t>
      </w:r>
    </w:p>
    <w:p w14:paraId="7E200E38" w14:textId="228E664A" w:rsidR="00666EC2" w:rsidRPr="002237DB" w:rsidRDefault="00666EC2" w:rsidP="00666EC2">
      <w:pPr>
        <w:jc w:val="both"/>
        <w:outlineLvl w:val="0"/>
        <w:rPr>
          <w:b/>
          <w:sz w:val="24"/>
          <w:szCs w:val="24"/>
        </w:rPr>
      </w:pPr>
      <w:r w:rsidRPr="002237DB">
        <w:rPr>
          <w:sz w:val="24"/>
          <w:szCs w:val="24"/>
        </w:rPr>
        <w:t xml:space="preserve">Lhůta pro podání žádosti pro druhé kolo je </w:t>
      </w:r>
      <w:r w:rsidRPr="002237DB">
        <w:rPr>
          <w:b/>
          <w:sz w:val="24"/>
          <w:szCs w:val="24"/>
        </w:rPr>
        <w:t>od 1.</w:t>
      </w:r>
      <w:r w:rsidR="0047111D" w:rsidRPr="002237DB">
        <w:rPr>
          <w:b/>
          <w:sz w:val="24"/>
          <w:szCs w:val="24"/>
        </w:rPr>
        <w:t xml:space="preserve"> </w:t>
      </w:r>
      <w:r w:rsidRPr="002237DB">
        <w:rPr>
          <w:b/>
          <w:sz w:val="24"/>
          <w:szCs w:val="24"/>
        </w:rPr>
        <w:t xml:space="preserve">5. do </w:t>
      </w:r>
      <w:r w:rsidR="00907A30" w:rsidRPr="002237DB">
        <w:rPr>
          <w:b/>
          <w:sz w:val="24"/>
          <w:szCs w:val="24"/>
        </w:rPr>
        <w:t>20</w:t>
      </w:r>
      <w:r w:rsidRPr="002237DB">
        <w:rPr>
          <w:b/>
          <w:sz w:val="24"/>
          <w:szCs w:val="24"/>
        </w:rPr>
        <w:t>.</w:t>
      </w:r>
      <w:r w:rsidR="0047111D" w:rsidRPr="002237DB">
        <w:rPr>
          <w:b/>
          <w:sz w:val="24"/>
          <w:szCs w:val="24"/>
        </w:rPr>
        <w:t xml:space="preserve"> </w:t>
      </w:r>
      <w:r w:rsidRPr="002237DB">
        <w:rPr>
          <w:b/>
          <w:sz w:val="24"/>
          <w:szCs w:val="24"/>
        </w:rPr>
        <w:t>5. příslušného kalendářního roku.</w:t>
      </w:r>
    </w:p>
    <w:p w14:paraId="2ECE7A66" w14:textId="77777777" w:rsidR="00666EC2" w:rsidRPr="002237DB" w:rsidRDefault="00666EC2">
      <w:pPr>
        <w:pStyle w:val="Default"/>
        <w:spacing w:after="66"/>
        <w:jc w:val="both"/>
        <w:rPr>
          <w:rFonts w:ascii="Times New Roman" w:hAnsi="Times New Roman" w:cs="Times New Roman"/>
          <w:b/>
          <w:bCs/>
        </w:rPr>
      </w:pPr>
    </w:p>
    <w:p w14:paraId="423A5EDD" w14:textId="57EA237E" w:rsidR="000E110A" w:rsidRPr="002237DB" w:rsidRDefault="002A3167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V rámci schvalovacího řízení budou</w:t>
      </w:r>
      <w:r w:rsidR="00915324" w:rsidRPr="002237DB">
        <w:rPr>
          <w:rFonts w:ascii="Times New Roman" w:hAnsi="Times New Roman" w:cs="Times New Roman"/>
        </w:rPr>
        <w:t xml:space="preserve"> vyřazeny žádosti předložen</w:t>
      </w:r>
      <w:r w:rsidR="00915324" w:rsidRPr="002237DB">
        <w:rPr>
          <w:rFonts w:ascii="Times New Roman" w:hAnsi="Times New Roman" w:cs="Times New Roman"/>
          <w:color w:val="auto"/>
        </w:rPr>
        <w:t>é</w:t>
      </w:r>
      <w:r w:rsidR="00986A81" w:rsidRPr="002237DB">
        <w:rPr>
          <w:rFonts w:ascii="Times New Roman" w:hAnsi="Times New Roman" w:cs="Times New Roman"/>
          <w:color w:val="auto"/>
        </w:rPr>
        <w:t>:</w:t>
      </w:r>
    </w:p>
    <w:p w14:paraId="54562CE2" w14:textId="4CAB80F3" w:rsidR="00915324" w:rsidRPr="002237DB" w:rsidRDefault="00986A81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a) v rozporu s </w:t>
      </w:r>
      <w:r w:rsidRPr="002237DB">
        <w:rPr>
          <w:rFonts w:ascii="Times New Roman" w:hAnsi="Times New Roman" w:cs="Times New Roman"/>
          <w:color w:val="auto"/>
        </w:rPr>
        <w:t xml:space="preserve">tímto </w:t>
      </w:r>
      <w:r w:rsidR="006E0CC7" w:rsidRPr="002237DB">
        <w:rPr>
          <w:rFonts w:ascii="Times New Roman" w:hAnsi="Times New Roman" w:cs="Times New Roman"/>
          <w:color w:val="auto"/>
        </w:rPr>
        <w:t>p</w:t>
      </w:r>
      <w:r w:rsidR="00915324" w:rsidRPr="002237DB">
        <w:rPr>
          <w:rFonts w:ascii="Times New Roman" w:hAnsi="Times New Roman" w:cs="Times New Roman"/>
          <w:color w:val="auto"/>
        </w:rPr>
        <w:t>rogramem</w:t>
      </w:r>
      <w:r w:rsidRPr="002237DB">
        <w:rPr>
          <w:rFonts w:ascii="Times New Roman" w:hAnsi="Times New Roman" w:cs="Times New Roman"/>
          <w:color w:val="FF0000"/>
        </w:rPr>
        <w:t>,</w:t>
      </w:r>
    </w:p>
    <w:p w14:paraId="0904C9D3" w14:textId="6FEFB682" w:rsidR="00C0050C" w:rsidRPr="002237DB" w:rsidRDefault="00915324">
      <w:pPr>
        <w:pStyle w:val="Default"/>
        <w:spacing w:after="66"/>
        <w:jc w:val="both"/>
        <w:rPr>
          <w:rFonts w:ascii="Times New Roman" w:hAnsi="Times New Roman" w:cs="Times New Roman"/>
          <w:color w:val="FF0000"/>
        </w:rPr>
      </w:pPr>
      <w:r w:rsidRPr="002237DB">
        <w:rPr>
          <w:rFonts w:ascii="Times New Roman" w:hAnsi="Times New Roman" w:cs="Times New Roman"/>
        </w:rPr>
        <w:t>b) doručené v rozporu s odst. 3  tohoto ustanovení</w:t>
      </w:r>
      <w:r w:rsidRPr="002237DB">
        <w:rPr>
          <w:rFonts w:ascii="Times New Roman" w:hAnsi="Times New Roman" w:cs="Times New Roman"/>
          <w:color w:val="FF0000"/>
        </w:rPr>
        <w:t xml:space="preserve"> </w:t>
      </w:r>
      <w:r w:rsidR="006E0CC7" w:rsidRPr="002237DB">
        <w:rPr>
          <w:rFonts w:ascii="Times New Roman" w:hAnsi="Times New Roman" w:cs="Times New Roman"/>
          <w:color w:val="auto"/>
        </w:rPr>
        <w:t>p</w:t>
      </w:r>
      <w:r w:rsidRPr="002237DB">
        <w:rPr>
          <w:rFonts w:ascii="Times New Roman" w:hAnsi="Times New Roman" w:cs="Times New Roman"/>
          <w:color w:val="auto"/>
        </w:rPr>
        <w:t>rogramu</w:t>
      </w:r>
      <w:r w:rsidR="00986A81" w:rsidRPr="002237DB">
        <w:rPr>
          <w:rFonts w:ascii="Times New Roman" w:hAnsi="Times New Roman" w:cs="Times New Roman"/>
          <w:color w:val="auto"/>
        </w:rPr>
        <w:t>,</w:t>
      </w:r>
    </w:p>
    <w:p w14:paraId="17BF5076" w14:textId="4403C88E" w:rsidR="00915324" w:rsidRPr="002237DB" w:rsidRDefault="00915324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c) nepodepsané </w:t>
      </w:r>
      <w:r w:rsidR="002A3167" w:rsidRPr="002237DB">
        <w:rPr>
          <w:rFonts w:ascii="Times New Roman" w:hAnsi="Times New Roman" w:cs="Times New Roman"/>
        </w:rPr>
        <w:t xml:space="preserve">žadatelem nebo </w:t>
      </w:r>
      <w:r w:rsidRPr="002237DB">
        <w:rPr>
          <w:rFonts w:ascii="Times New Roman" w:hAnsi="Times New Roman" w:cs="Times New Roman"/>
        </w:rPr>
        <w:t>osobou opr</w:t>
      </w:r>
      <w:r w:rsidR="00986A81" w:rsidRPr="002237DB">
        <w:rPr>
          <w:rFonts w:ascii="Times New Roman" w:hAnsi="Times New Roman" w:cs="Times New Roman"/>
        </w:rPr>
        <w:t>ávněnou jednat za žadatele,</w:t>
      </w:r>
    </w:p>
    <w:p w14:paraId="217E8A2C" w14:textId="7E14B210" w:rsidR="002A3167" w:rsidRPr="002237DB" w:rsidRDefault="002A3167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lastRenderedPageBreak/>
        <w:t>d) mimo lhůtu pro předložení žádosti nebo je-li žádost neúplná</w:t>
      </w:r>
      <w:r w:rsidR="00986A81" w:rsidRPr="002237DB">
        <w:rPr>
          <w:rFonts w:ascii="Times New Roman" w:hAnsi="Times New Roman" w:cs="Times New Roman"/>
        </w:rPr>
        <w:t>,</w:t>
      </w:r>
    </w:p>
    <w:p w14:paraId="0E878285" w14:textId="7B0000BA" w:rsidR="002A3167" w:rsidRPr="002237DB" w:rsidRDefault="002A3167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e) v případě, že žadatel bude mít k termínu podání žádosti vůči městu Chrudim neuhrazené finanční závazky po lhůtě splatnosti</w:t>
      </w:r>
      <w:r w:rsidR="00986A81" w:rsidRPr="002237DB">
        <w:rPr>
          <w:rFonts w:ascii="Times New Roman" w:hAnsi="Times New Roman" w:cs="Times New Roman"/>
        </w:rPr>
        <w:t>,</w:t>
      </w:r>
    </w:p>
    <w:p w14:paraId="7FA6D532" w14:textId="4A28D595" w:rsidR="00C0050C" w:rsidRPr="002237DB" w:rsidRDefault="00C0050C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f) obsahující nepravdivé údaje</w:t>
      </w:r>
      <w:r w:rsidR="00986A81" w:rsidRPr="002237DB">
        <w:rPr>
          <w:rFonts w:ascii="Times New Roman" w:hAnsi="Times New Roman" w:cs="Times New Roman"/>
        </w:rPr>
        <w:t>,</w:t>
      </w:r>
    </w:p>
    <w:p w14:paraId="3E4DD7CD" w14:textId="1B969244" w:rsidR="00391779" w:rsidRPr="002237DB" w:rsidRDefault="00391779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g) bez souhlasu vlastníka/všech spoluvlastníků nemovitosti</w:t>
      </w:r>
      <w:r w:rsidR="00986A81" w:rsidRPr="002237DB">
        <w:rPr>
          <w:rFonts w:ascii="Times New Roman" w:hAnsi="Times New Roman" w:cs="Times New Roman"/>
        </w:rPr>
        <w:t>.</w:t>
      </w:r>
    </w:p>
    <w:p w14:paraId="4B5C9808" w14:textId="77777777" w:rsidR="000E110A" w:rsidRPr="002237DB" w:rsidRDefault="000E110A">
      <w:pPr>
        <w:pStyle w:val="Default"/>
        <w:spacing w:after="66"/>
        <w:jc w:val="both"/>
        <w:rPr>
          <w:rFonts w:ascii="Times New Roman" w:hAnsi="Times New Roman" w:cs="Times New Roman"/>
        </w:rPr>
      </w:pPr>
    </w:p>
    <w:p w14:paraId="3A414C77" w14:textId="01C9A2CE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5. Realizace projektu</w:t>
      </w:r>
      <w:r w:rsidR="00A0259B" w:rsidRPr="002237DB">
        <w:rPr>
          <w:rFonts w:ascii="Times New Roman" w:hAnsi="Times New Roman" w:cs="Times New Roman"/>
        </w:rPr>
        <w:t xml:space="preserve"> podpořeného z tohoto </w:t>
      </w:r>
      <w:r w:rsidR="006E0CC7" w:rsidRPr="002237DB">
        <w:rPr>
          <w:rFonts w:ascii="Times New Roman" w:hAnsi="Times New Roman" w:cs="Times New Roman"/>
          <w:color w:val="auto"/>
        </w:rPr>
        <w:t>p</w:t>
      </w:r>
      <w:r w:rsidR="00A0259B" w:rsidRPr="002237DB">
        <w:rPr>
          <w:rFonts w:ascii="Times New Roman" w:hAnsi="Times New Roman" w:cs="Times New Roman"/>
        </w:rPr>
        <w:t>rogramu</w:t>
      </w:r>
      <w:r w:rsidRPr="002237DB">
        <w:rPr>
          <w:rFonts w:ascii="Times New Roman" w:hAnsi="Times New Roman" w:cs="Times New Roman"/>
        </w:rPr>
        <w:t xml:space="preserve"> </w:t>
      </w:r>
      <w:r w:rsidR="008030C2" w:rsidRPr="002237DB">
        <w:rPr>
          <w:rFonts w:ascii="Times New Roman" w:hAnsi="Times New Roman" w:cs="Times New Roman"/>
        </w:rPr>
        <w:t xml:space="preserve">musí proběhnout </w:t>
      </w:r>
      <w:r w:rsidRPr="002237DB">
        <w:rPr>
          <w:rFonts w:ascii="Times New Roman" w:hAnsi="Times New Roman" w:cs="Times New Roman"/>
          <w:b/>
        </w:rPr>
        <w:t>od 1.</w:t>
      </w:r>
      <w:r w:rsidR="0047111D" w:rsidRPr="002237DB">
        <w:rPr>
          <w:rFonts w:ascii="Times New Roman" w:hAnsi="Times New Roman" w:cs="Times New Roman"/>
          <w:b/>
        </w:rPr>
        <w:t xml:space="preserve"> </w:t>
      </w:r>
      <w:r w:rsidRPr="002237DB">
        <w:rPr>
          <w:rFonts w:ascii="Times New Roman" w:hAnsi="Times New Roman" w:cs="Times New Roman"/>
          <w:b/>
        </w:rPr>
        <w:t>1. do 3</w:t>
      </w:r>
      <w:r w:rsidR="001E4AB1" w:rsidRPr="002237DB">
        <w:rPr>
          <w:rFonts w:ascii="Times New Roman" w:hAnsi="Times New Roman" w:cs="Times New Roman"/>
          <w:b/>
        </w:rPr>
        <w:t>0.</w:t>
      </w:r>
      <w:r w:rsidR="0047111D" w:rsidRPr="002237DB">
        <w:rPr>
          <w:rFonts w:ascii="Times New Roman" w:hAnsi="Times New Roman" w:cs="Times New Roman"/>
          <w:b/>
        </w:rPr>
        <w:t xml:space="preserve"> </w:t>
      </w:r>
      <w:r w:rsidR="001E4AB1" w:rsidRPr="002237DB">
        <w:rPr>
          <w:rFonts w:ascii="Times New Roman" w:hAnsi="Times New Roman" w:cs="Times New Roman"/>
          <w:b/>
        </w:rPr>
        <w:t>11</w:t>
      </w:r>
      <w:r w:rsidRPr="002237DB">
        <w:rPr>
          <w:rFonts w:ascii="Times New Roman" w:hAnsi="Times New Roman" w:cs="Times New Roman"/>
          <w:b/>
        </w:rPr>
        <w:t>.</w:t>
      </w:r>
      <w:r w:rsidRPr="002237DB">
        <w:rPr>
          <w:rFonts w:ascii="Times New Roman" w:hAnsi="Times New Roman" w:cs="Times New Roman"/>
        </w:rPr>
        <w:t xml:space="preserve"> příslušného kalendářního roku. </w:t>
      </w:r>
    </w:p>
    <w:p w14:paraId="761F37BC" w14:textId="77777777" w:rsidR="000E110A" w:rsidRPr="002237DB" w:rsidRDefault="002A0A9D" w:rsidP="0013555C">
      <w:pPr>
        <w:pStyle w:val="Default"/>
        <w:spacing w:after="66"/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</w:rPr>
        <w:t xml:space="preserve"> </w:t>
      </w:r>
    </w:p>
    <w:p w14:paraId="26AA2494" w14:textId="77777777" w:rsidR="000E110A" w:rsidRPr="002237DB" w:rsidRDefault="0013555C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6</w:t>
      </w:r>
      <w:r w:rsidR="002A0A9D" w:rsidRPr="002237DB">
        <w:rPr>
          <w:rFonts w:ascii="Times New Roman" w:hAnsi="Times New Roman" w:cs="Times New Roman"/>
        </w:rPr>
        <w:t xml:space="preserve">. Všechny přijaté žádosti včetně příloh se archivují a žadatelům se nevracejí. </w:t>
      </w:r>
    </w:p>
    <w:p w14:paraId="684A1037" w14:textId="3DFB43F3" w:rsidR="00BB2371" w:rsidRPr="002237DB" w:rsidRDefault="00BB2371">
      <w:pPr>
        <w:pStyle w:val="Default"/>
        <w:jc w:val="both"/>
        <w:rPr>
          <w:rFonts w:ascii="Times New Roman" w:hAnsi="Times New Roman" w:cs="Times New Roman"/>
        </w:rPr>
      </w:pPr>
    </w:p>
    <w:p w14:paraId="6B6A878F" w14:textId="77777777" w:rsidR="00307099" w:rsidRPr="002237DB" w:rsidRDefault="00307099">
      <w:pPr>
        <w:pStyle w:val="Default"/>
        <w:jc w:val="both"/>
        <w:rPr>
          <w:rFonts w:ascii="Times New Roman" w:hAnsi="Times New Roman" w:cs="Times New Roman"/>
        </w:rPr>
      </w:pPr>
    </w:p>
    <w:p w14:paraId="7C5CEEA2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  <w:b/>
          <w:bCs/>
        </w:rPr>
        <w:t xml:space="preserve">VIII. Podmínky použití dotace </w:t>
      </w:r>
    </w:p>
    <w:p w14:paraId="143BC932" w14:textId="77777777" w:rsidR="00E645EC" w:rsidRPr="002237DB" w:rsidRDefault="00E645EC">
      <w:pPr>
        <w:pStyle w:val="Default"/>
        <w:jc w:val="both"/>
        <w:rPr>
          <w:rFonts w:ascii="Times New Roman" w:hAnsi="Times New Roman" w:cs="Times New Roman"/>
        </w:rPr>
      </w:pPr>
    </w:p>
    <w:p w14:paraId="54A23EE2" w14:textId="77777777" w:rsidR="000E110A" w:rsidRPr="002237DB" w:rsidRDefault="00391779" w:rsidP="00155CDC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1. </w:t>
      </w:r>
      <w:r w:rsidR="002A0A9D" w:rsidRPr="002237DB">
        <w:rPr>
          <w:rFonts w:ascii="Times New Roman" w:hAnsi="Times New Roman" w:cs="Times New Roman"/>
        </w:rPr>
        <w:t>Dotaci lze použít pouze na úhradu účelově určených uznatelných nákladů v souladu s</w:t>
      </w:r>
      <w:r w:rsidR="00DC5344" w:rsidRPr="002237DB">
        <w:rPr>
          <w:rFonts w:ascii="Times New Roman" w:hAnsi="Times New Roman" w:cs="Times New Roman"/>
        </w:rPr>
        <w:t> </w:t>
      </w:r>
      <w:r w:rsidR="002A0A9D" w:rsidRPr="002237DB">
        <w:rPr>
          <w:rFonts w:ascii="Times New Roman" w:hAnsi="Times New Roman" w:cs="Times New Roman"/>
        </w:rPr>
        <w:t xml:space="preserve">obsahem projektu, veřejnoprávní smlouvou o poskytnutí dotace a podmínkami tohoto dotačního programu. </w:t>
      </w:r>
    </w:p>
    <w:p w14:paraId="6F533506" w14:textId="77777777" w:rsidR="00915324" w:rsidRPr="002237DB" w:rsidRDefault="00915324" w:rsidP="00155CDC">
      <w:pPr>
        <w:pStyle w:val="Default"/>
        <w:jc w:val="both"/>
        <w:rPr>
          <w:rFonts w:ascii="Times New Roman" w:hAnsi="Times New Roman" w:cs="Times New Roman"/>
        </w:rPr>
      </w:pPr>
    </w:p>
    <w:p w14:paraId="6626079C" w14:textId="77777777" w:rsidR="000E110A" w:rsidRPr="002237DB" w:rsidRDefault="00391779" w:rsidP="00155CDC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2. </w:t>
      </w:r>
      <w:r w:rsidR="002A0A9D" w:rsidRPr="002237DB">
        <w:rPr>
          <w:rFonts w:ascii="Times New Roman" w:hAnsi="Times New Roman" w:cs="Times New Roman"/>
        </w:rPr>
        <w:t xml:space="preserve">Dotaci lze použít pouze na projekt realizovaný v daném roce. </w:t>
      </w:r>
    </w:p>
    <w:p w14:paraId="5BFEE32E" w14:textId="77777777" w:rsidR="00915324" w:rsidRPr="002237DB" w:rsidRDefault="00915324" w:rsidP="00155CDC">
      <w:pPr>
        <w:pStyle w:val="Default"/>
        <w:jc w:val="both"/>
        <w:rPr>
          <w:rFonts w:ascii="Times New Roman" w:hAnsi="Times New Roman" w:cs="Times New Roman"/>
        </w:rPr>
      </w:pPr>
    </w:p>
    <w:p w14:paraId="5C5E510C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3. Dotace není převoditelná na jiný právní subjekt. Příjemce je povinen projekt realizovat vlastním jménem, na vlastní účet a na vlastní zodpovědnost. </w:t>
      </w:r>
    </w:p>
    <w:p w14:paraId="2958246F" w14:textId="77777777" w:rsidR="00786249" w:rsidRPr="002237DB" w:rsidRDefault="00786249">
      <w:pPr>
        <w:pStyle w:val="Default"/>
        <w:jc w:val="both"/>
        <w:rPr>
          <w:rFonts w:ascii="Times New Roman" w:hAnsi="Times New Roman" w:cs="Times New Roman"/>
        </w:rPr>
      </w:pPr>
    </w:p>
    <w:p w14:paraId="357A7F75" w14:textId="77777777" w:rsidR="00786249" w:rsidRPr="002237DB" w:rsidRDefault="00786249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4. Poskytnutí d</w:t>
      </w:r>
      <w:r w:rsidR="00391779" w:rsidRPr="002237DB">
        <w:rPr>
          <w:rFonts w:ascii="Times New Roman" w:hAnsi="Times New Roman" w:cs="Times New Roman"/>
        </w:rPr>
        <w:t>otace nezakládá jejímu příjemci</w:t>
      </w:r>
      <w:r w:rsidRPr="002237DB">
        <w:rPr>
          <w:rFonts w:ascii="Times New Roman" w:hAnsi="Times New Roman" w:cs="Times New Roman"/>
        </w:rPr>
        <w:t xml:space="preserve"> nárok na další dotace z rozpočtu města Chrudim na</w:t>
      </w:r>
      <w:r w:rsidR="00A02C0A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>realizaci projektu v následujícím kalendářním roce.</w:t>
      </w:r>
    </w:p>
    <w:p w14:paraId="377869C5" w14:textId="77777777" w:rsidR="00DC5344" w:rsidRPr="002237DB" w:rsidRDefault="00DC5344">
      <w:pPr>
        <w:pStyle w:val="Default"/>
        <w:jc w:val="both"/>
        <w:rPr>
          <w:rFonts w:ascii="Times New Roman" w:hAnsi="Times New Roman" w:cs="Times New Roman"/>
        </w:rPr>
      </w:pPr>
    </w:p>
    <w:p w14:paraId="217E823C" w14:textId="77777777" w:rsidR="00DC5344" w:rsidRPr="002237DB" w:rsidRDefault="00DC5344">
      <w:pPr>
        <w:pStyle w:val="Default"/>
        <w:jc w:val="both"/>
        <w:rPr>
          <w:rFonts w:ascii="Times New Roman" w:hAnsi="Times New Roman" w:cs="Times New Roman"/>
        </w:rPr>
      </w:pPr>
    </w:p>
    <w:p w14:paraId="0D56FF35" w14:textId="77777777" w:rsidR="00E645EC" w:rsidRPr="002237DB" w:rsidRDefault="002A0A9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  <w:b/>
          <w:bCs/>
        </w:rPr>
        <w:t>IX. Administrátor dotačního programu</w:t>
      </w:r>
    </w:p>
    <w:p w14:paraId="5D894BB3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  <w:b/>
          <w:bCs/>
        </w:rPr>
        <w:t xml:space="preserve"> </w:t>
      </w:r>
    </w:p>
    <w:p w14:paraId="7729FBC0" w14:textId="618F7A3F" w:rsidR="000E110A" w:rsidRPr="002237DB" w:rsidRDefault="002A0A9D">
      <w:pPr>
        <w:pStyle w:val="Default"/>
        <w:spacing w:after="66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Administrátorem tohoto dotačního programu je </w:t>
      </w:r>
      <w:r w:rsidRPr="002237DB">
        <w:rPr>
          <w:rFonts w:ascii="Times New Roman" w:hAnsi="Times New Roman" w:cs="Times New Roman"/>
          <w:color w:val="auto"/>
        </w:rPr>
        <w:t xml:space="preserve">Odbor </w:t>
      </w:r>
      <w:r w:rsidR="001B2B2F" w:rsidRPr="002237DB">
        <w:rPr>
          <w:rFonts w:ascii="Times New Roman" w:hAnsi="Times New Roman" w:cs="Times New Roman"/>
          <w:color w:val="auto"/>
        </w:rPr>
        <w:t>stavební, úsek</w:t>
      </w:r>
      <w:r w:rsidRPr="002237DB">
        <w:rPr>
          <w:rFonts w:ascii="Times New Roman" w:hAnsi="Times New Roman" w:cs="Times New Roman"/>
          <w:color w:val="auto"/>
        </w:rPr>
        <w:t xml:space="preserve"> památko</w:t>
      </w:r>
      <w:r w:rsidR="00B81733" w:rsidRPr="002237DB">
        <w:rPr>
          <w:rFonts w:ascii="Times New Roman" w:hAnsi="Times New Roman" w:cs="Times New Roman"/>
          <w:color w:val="auto"/>
        </w:rPr>
        <w:t>vé péče</w:t>
      </w:r>
      <w:r w:rsidR="00C372ED" w:rsidRPr="002237DB">
        <w:rPr>
          <w:rFonts w:ascii="Times New Roman" w:hAnsi="Times New Roman" w:cs="Times New Roman"/>
          <w:color w:val="auto"/>
        </w:rPr>
        <w:t xml:space="preserve"> (dále jen STO)</w:t>
      </w:r>
      <w:r w:rsidR="00B81733" w:rsidRPr="002237DB">
        <w:rPr>
          <w:rFonts w:ascii="Times New Roman" w:hAnsi="Times New Roman" w:cs="Times New Roman"/>
          <w:color w:val="auto"/>
        </w:rPr>
        <w:t xml:space="preserve">, </w:t>
      </w:r>
      <w:r w:rsidR="00301947" w:rsidRPr="002237DB">
        <w:rPr>
          <w:rFonts w:ascii="Times New Roman" w:hAnsi="Times New Roman" w:cs="Times New Roman"/>
        </w:rPr>
        <w:t>M</w:t>
      </w:r>
      <w:r w:rsidRPr="002237DB">
        <w:rPr>
          <w:rFonts w:ascii="Times New Roman" w:hAnsi="Times New Roman" w:cs="Times New Roman"/>
        </w:rPr>
        <w:t>ěstského úřadu Chrudim, Pardubická 67, 537 16  Chrudim.</w:t>
      </w:r>
    </w:p>
    <w:p w14:paraId="6B2A5C1E" w14:textId="77777777" w:rsidR="00307099" w:rsidRPr="002237DB" w:rsidRDefault="00307099">
      <w:pPr>
        <w:pStyle w:val="Default"/>
        <w:jc w:val="both"/>
        <w:rPr>
          <w:rFonts w:ascii="Times New Roman" w:hAnsi="Times New Roman" w:cs="Times New Roman"/>
        </w:rPr>
      </w:pPr>
    </w:p>
    <w:p w14:paraId="229421EB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  <w:b/>
          <w:bCs/>
        </w:rPr>
        <w:t xml:space="preserve">X. Hodnocení žádostí </w:t>
      </w:r>
    </w:p>
    <w:p w14:paraId="3BD0CC6D" w14:textId="63AF861D" w:rsidR="00915324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1. Žádosti budou hodnoceny pracovní skupinou</w:t>
      </w:r>
      <w:r w:rsidR="00391779" w:rsidRPr="002237DB">
        <w:rPr>
          <w:rFonts w:ascii="Times New Roman" w:hAnsi="Times New Roman" w:cs="Times New Roman"/>
        </w:rPr>
        <w:t xml:space="preserve"> jmenovanou </w:t>
      </w:r>
      <w:r w:rsidR="009D5410" w:rsidRPr="002237DB">
        <w:rPr>
          <w:rFonts w:ascii="Times New Roman" w:hAnsi="Times New Roman" w:cs="Times New Roman"/>
        </w:rPr>
        <w:t>R</w:t>
      </w:r>
      <w:r w:rsidR="00391779" w:rsidRPr="002237DB">
        <w:rPr>
          <w:rFonts w:ascii="Times New Roman" w:hAnsi="Times New Roman" w:cs="Times New Roman"/>
        </w:rPr>
        <w:t xml:space="preserve">adou města Chrudim </w:t>
      </w:r>
      <w:r w:rsidR="001E4AB1" w:rsidRPr="002237DB">
        <w:rPr>
          <w:rFonts w:ascii="Times New Roman" w:hAnsi="Times New Roman" w:cs="Times New Roman"/>
        </w:rPr>
        <w:t xml:space="preserve">(viz. </w:t>
      </w:r>
      <w:proofErr w:type="gramStart"/>
      <w:r w:rsidR="001E4AB1" w:rsidRPr="002237DB">
        <w:rPr>
          <w:rFonts w:ascii="Times New Roman" w:hAnsi="Times New Roman" w:cs="Times New Roman"/>
        </w:rPr>
        <w:t>odst.</w:t>
      </w:r>
      <w:proofErr w:type="gramEnd"/>
      <w:r w:rsidR="001E4AB1" w:rsidRPr="002237DB">
        <w:rPr>
          <w:rFonts w:ascii="Times New Roman" w:hAnsi="Times New Roman" w:cs="Times New Roman"/>
        </w:rPr>
        <w:t xml:space="preserve"> </w:t>
      </w:r>
      <w:r w:rsidR="00DB7057" w:rsidRPr="002237DB">
        <w:rPr>
          <w:rFonts w:ascii="Times New Roman" w:hAnsi="Times New Roman" w:cs="Times New Roman"/>
        </w:rPr>
        <w:t>3, čl.</w:t>
      </w:r>
      <w:r w:rsidR="001E4AB1" w:rsidRPr="002237DB">
        <w:rPr>
          <w:rFonts w:ascii="Times New Roman" w:hAnsi="Times New Roman" w:cs="Times New Roman"/>
        </w:rPr>
        <w:t> </w:t>
      </w:r>
      <w:r w:rsidR="00391779" w:rsidRPr="002237DB">
        <w:rPr>
          <w:rFonts w:ascii="Times New Roman" w:hAnsi="Times New Roman" w:cs="Times New Roman"/>
        </w:rPr>
        <w:t>III tohoto programu)</w:t>
      </w:r>
      <w:r w:rsidR="0013555C" w:rsidRPr="002237DB">
        <w:rPr>
          <w:rFonts w:ascii="Times New Roman" w:hAnsi="Times New Roman" w:cs="Times New Roman"/>
        </w:rPr>
        <w:t>.</w:t>
      </w:r>
      <w:r w:rsidRPr="002237DB">
        <w:rPr>
          <w:rFonts w:ascii="Times New Roman" w:hAnsi="Times New Roman" w:cs="Times New Roman"/>
        </w:rPr>
        <w:t xml:space="preserve"> </w:t>
      </w:r>
    </w:p>
    <w:p w14:paraId="543F376E" w14:textId="77777777" w:rsidR="0013555C" w:rsidRPr="002237DB" w:rsidRDefault="0013555C">
      <w:pPr>
        <w:pStyle w:val="Default"/>
        <w:jc w:val="both"/>
        <w:rPr>
          <w:rFonts w:ascii="Times New Roman" w:hAnsi="Times New Roman" w:cs="Times New Roman"/>
        </w:rPr>
      </w:pPr>
    </w:p>
    <w:p w14:paraId="183E5BE4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2. Věcně a formálně správná žádost bude předložena k hodnocení pracovní skupině a bude posuzována dle uvedených kritérií: </w:t>
      </w:r>
    </w:p>
    <w:p w14:paraId="2B580701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a) priorit</w:t>
      </w:r>
      <w:r w:rsidR="00391779" w:rsidRPr="002237DB">
        <w:rPr>
          <w:rFonts w:ascii="Times New Roman" w:hAnsi="Times New Roman" w:cs="Times New Roman"/>
        </w:rPr>
        <w:t>y</w:t>
      </w:r>
      <w:r w:rsidRPr="002237DB">
        <w:rPr>
          <w:rFonts w:ascii="Times New Roman" w:hAnsi="Times New Roman" w:cs="Times New Roman"/>
        </w:rPr>
        <w:t xml:space="preserve"> z hlediska památkové péče,</w:t>
      </w:r>
    </w:p>
    <w:p w14:paraId="6B118EA6" w14:textId="77777777" w:rsidR="000E110A" w:rsidRPr="002237DB" w:rsidRDefault="00391779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b) soulad</w:t>
      </w:r>
      <w:r w:rsidR="002A0A9D" w:rsidRPr="002237DB">
        <w:rPr>
          <w:rFonts w:ascii="Times New Roman" w:hAnsi="Times New Roman" w:cs="Times New Roman"/>
        </w:rPr>
        <w:t xml:space="preserve"> s územním a regulačním plánem města Chrudim a prioritami města Chrudim,</w:t>
      </w:r>
    </w:p>
    <w:p w14:paraId="1B9A559E" w14:textId="389C02F0" w:rsidR="000E110A" w:rsidRPr="002237DB" w:rsidRDefault="002A0A9D">
      <w:pPr>
        <w:pStyle w:val="Default"/>
        <w:spacing w:after="25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c) finanční náročností obnovy nemovitosti s ohledem na podmínky </w:t>
      </w:r>
      <w:r w:rsidR="00391779" w:rsidRPr="002237DB">
        <w:rPr>
          <w:rFonts w:ascii="Times New Roman" w:hAnsi="Times New Roman" w:cs="Times New Roman"/>
        </w:rPr>
        <w:t xml:space="preserve">státní </w:t>
      </w:r>
      <w:r w:rsidRPr="002237DB">
        <w:rPr>
          <w:rFonts w:ascii="Times New Roman" w:hAnsi="Times New Roman" w:cs="Times New Roman"/>
        </w:rPr>
        <w:t>památkové péče</w:t>
      </w:r>
      <w:r w:rsidR="00915324" w:rsidRPr="002237DB">
        <w:rPr>
          <w:rFonts w:ascii="Times New Roman" w:hAnsi="Times New Roman" w:cs="Times New Roman"/>
        </w:rPr>
        <w:t xml:space="preserve"> a</w:t>
      </w:r>
      <w:r w:rsidR="00DC5344" w:rsidRPr="002237DB">
        <w:rPr>
          <w:rFonts w:ascii="Times New Roman" w:hAnsi="Times New Roman" w:cs="Times New Roman"/>
        </w:rPr>
        <w:t> </w:t>
      </w:r>
      <w:r w:rsidR="00915324" w:rsidRPr="002237DB">
        <w:rPr>
          <w:rFonts w:ascii="Times New Roman" w:hAnsi="Times New Roman" w:cs="Times New Roman"/>
        </w:rPr>
        <w:t xml:space="preserve">finanční možnosti </w:t>
      </w:r>
      <w:r w:rsidR="00391779" w:rsidRPr="002237DB">
        <w:rPr>
          <w:rFonts w:ascii="Times New Roman" w:hAnsi="Times New Roman" w:cs="Times New Roman"/>
        </w:rPr>
        <w:t xml:space="preserve"> města </w:t>
      </w:r>
      <w:r w:rsidR="00391779" w:rsidRPr="002237DB">
        <w:rPr>
          <w:rFonts w:ascii="Times New Roman" w:hAnsi="Times New Roman" w:cs="Times New Roman"/>
          <w:color w:val="auto"/>
        </w:rPr>
        <w:t>Chrudim</w:t>
      </w:r>
      <w:r w:rsidR="00986A81" w:rsidRPr="002237DB">
        <w:rPr>
          <w:rFonts w:ascii="Times New Roman" w:hAnsi="Times New Roman" w:cs="Times New Roman"/>
          <w:color w:val="auto"/>
        </w:rPr>
        <w:t>,</w:t>
      </w:r>
      <w:r w:rsidRPr="002237DB">
        <w:rPr>
          <w:rFonts w:ascii="Times New Roman" w:hAnsi="Times New Roman" w:cs="Times New Roman"/>
          <w:color w:val="auto"/>
        </w:rPr>
        <w:t xml:space="preserve"> </w:t>
      </w:r>
    </w:p>
    <w:p w14:paraId="0AD343AD" w14:textId="77777777" w:rsidR="000E110A" w:rsidRPr="002237DB" w:rsidRDefault="00391779">
      <w:pPr>
        <w:pStyle w:val="Default"/>
        <w:spacing w:after="25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d) účelnost, hospodárnost a efektivita</w:t>
      </w:r>
      <w:r w:rsidR="002A0A9D" w:rsidRPr="002237DB">
        <w:rPr>
          <w:rFonts w:ascii="Times New Roman" w:hAnsi="Times New Roman" w:cs="Times New Roman"/>
        </w:rPr>
        <w:t xml:space="preserve"> rozpočtovaných výdajů. </w:t>
      </w:r>
    </w:p>
    <w:p w14:paraId="65D7FCF1" w14:textId="77777777" w:rsidR="008334E1" w:rsidRPr="002237DB" w:rsidRDefault="008334E1">
      <w:pPr>
        <w:pStyle w:val="Default"/>
        <w:spacing w:after="25"/>
        <w:jc w:val="both"/>
        <w:rPr>
          <w:rFonts w:ascii="Times New Roman" w:hAnsi="Times New Roman" w:cs="Times New Roman"/>
        </w:rPr>
      </w:pPr>
    </w:p>
    <w:p w14:paraId="2A0F9320" w14:textId="16684F4A" w:rsidR="000E110A" w:rsidRPr="002237DB" w:rsidRDefault="002A0A9D">
      <w:pPr>
        <w:pStyle w:val="Default"/>
        <w:spacing w:after="25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3. Pracovní skupina </w:t>
      </w:r>
      <w:r w:rsidR="008334E1" w:rsidRPr="002237DB">
        <w:rPr>
          <w:rFonts w:ascii="Times New Roman" w:hAnsi="Times New Roman" w:cs="Times New Roman"/>
        </w:rPr>
        <w:t>navrhne</w:t>
      </w:r>
      <w:r w:rsidRPr="002237DB">
        <w:rPr>
          <w:rFonts w:ascii="Times New Roman" w:hAnsi="Times New Roman" w:cs="Times New Roman"/>
        </w:rPr>
        <w:t xml:space="preserve"> </w:t>
      </w:r>
      <w:r w:rsidR="008334E1" w:rsidRPr="002237DB">
        <w:rPr>
          <w:rFonts w:ascii="Times New Roman" w:hAnsi="Times New Roman" w:cs="Times New Roman"/>
        </w:rPr>
        <w:t xml:space="preserve">rozdělení finančních prostředků s ohledem na reálnost </w:t>
      </w:r>
      <w:r w:rsidR="008334E1" w:rsidRPr="002237DB">
        <w:t>a</w:t>
      </w:r>
      <w:r w:rsidR="00DC5344" w:rsidRPr="002237DB">
        <w:t> </w:t>
      </w:r>
      <w:r w:rsidR="008334E1" w:rsidRPr="002237DB">
        <w:rPr>
          <w:rFonts w:ascii="Times New Roman" w:hAnsi="Times New Roman" w:cs="Times New Roman"/>
        </w:rPr>
        <w:t xml:space="preserve">přiměřenost finančních požadavků jednotlivých žadatelů a finanční možnosti poskytovatele. Vyhodnocené žádosti s navrženou výší </w:t>
      </w:r>
      <w:r w:rsidR="00B81733" w:rsidRPr="002237DB">
        <w:rPr>
          <w:rFonts w:ascii="Times New Roman" w:hAnsi="Times New Roman" w:cs="Times New Roman"/>
        </w:rPr>
        <w:t xml:space="preserve">dotace předá prostřednictvím </w:t>
      </w:r>
      <w:r w:rsidR="00B81733" w:rsidRPr="002237DB">
        <w:rPr>
          <w:rFonts w:ascii="Times New Roman" w:hAnsi="Times New Roman" w:cs="Times New Roman"/>
          <w:color w:val="auto"/>
        </w:rPr>
        <w:t>STO</w:t>
      </w:r>
      <w:r w:rsidR="008334E1" w:rsidRPr="002237DB">
        <w:rPr>
          <w:rFonts w:ascii="Times New Roman" w:hAnsi="Times New Roman" w:cs="Times New Roman"/>
        </w:rPr>
        <w:t xml:space="preserve"> ke schválení Radě </w:t>
      </w:r>
      <w:r w:rsidR="008334E1" w:rsidRPr="002237DB">
        <w:rPr>
          <w:rFonts w:ascii="Times New Roman" w:hAnsi="Times New Roman" w:cs="Times New Roman"/>
        </w:rPr>
        <w:lastRenderedPageBreak/>
        <w:t>města Chrudim, popř.</w:t>
      </w:r>
      <w:r w:rsidR="00A02C0A" w:rsidRPr="002237DB">
        <w:rPr>
          <w:rFonts w:ascii="Times New Roman" w:hAnsi="Times New Roman" w:cs="Times New Roman"/>
        </w:rPr>
        <w:t> </w:t>
      </w:r>
      <w:r w:rsidR="008334E1" w:rsidRPr="002237DB">
        <w:rPr>
          <w:rFonts w:ascii="Times New Roman" w:hAnsi="Times New Roman" w:cs="Times New Roman"/>
        </w:rPr>
        <w:t>Za</w:t>
      </w:r>
      <w:r w:rsidR="00B81733" w:rsidRPr="002237DB">
        <w:rPr>
          <w:rFonts w:ascii="Times New Roman" w:hAnsi="Times New Roman" w:cs="Times New Roman"/>
        </w:rPr>
        <w:t xml:space="preserve">stupitelstvu města Chrudim (nad </w:t>
      </w:r>
      <w:r w:rsidR="006E0CC7" w:rsidRPr="002237DB">
        <w:rPr>
          <w:rFonts w:ascii="Times New Roman" w:hAnsi="Times New Roman" w:cs="Times New Roman"/>
          <w:color w:val="auto"/>
        </w:rPr>
        <w:t>2</w:t>
      </w:r>
      <w:r w:rsidR="008334E1" w:rsidRPr="002237DB">
        <w:rPr>
          <w:rFonts w:ascii="Times New Roman" w:hAnsi="Times New Roman" w:cs="Times New Roman"/>
          <w:color w:val="auto"/>
        </w:rPr>
        <w:t xml:space="preserve">50.000 </w:t>
      </w:r>
      <w:r w:rsidR="008334E1" w:rsidRPr="002237DB">
        <w:rPr>
          <w:rFonts w:ascii="Times New Roman" w:hAnsi="Times New Roman" w:cs="Times New Roman"/>
        </w:rPr>
        <w:t>Kč).</w:t>
      </w:r>
      <w:r w:rsidRPr="002237DB">
        <w:rPr>
          <w:rFonts w:ascii="Times New Roman" w:hAnsi="Times New Roman" w:cs="Times New Roman"/>
        </w:rPr>
        <w:t xml:space="preserve"> </w:t>
      </w:r>
      <w:r w:rsidR="00C0050C" w:rsidRPr="002237DB">
        <w:rPr>
          <w:rFonts w:ascii="Times New Roman" w:hAnsi="Times New Roman" w:cs="Times New Roman"/>
        </w:rPr>
        <w:t>Z jednání pracovní skupiny pro dotační program bude vyhotoven zápis.</w:t>
      </w:r>
    </w:p>
    <w:p w14:paraId="328C09D8" w14:textId="77777777" w:rsidR="008334E1" w:rsidRPr="002237DB" w:rsidRDefault="008334E1">
      <w:pPr>
        <w:pStyle w:val="Default"/>
        <w:spacing w:after="25"/>
        <w:jc w:val="both"/>
        <w:rPr>
          <w:rFonts w:ascii="Times New Roman" w:hAnsi="Times New Roman" w:cs="Times New Roman"/>
        </w:rPr>
      </w:pPr>
    </w:p>
    <w:p w14:paraId="4162676E" w14:textId="64450FE5" w:rsidR="008334E1" w:rsidRPr="002237DB" w:rsidRDefault="002A0A9D" w:rsidP="008334E1">
      <w:pPr>
        <w:pStyle w:val="Default"/>
        <w:spacing w:after="25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4. O přijatých žádostech bude rozhodnuto v orgánech města do 30.</w:t>
      </w:r>
      <w:r w:rsidR="00083635" w:rsidRPr="002237DB">
        <w:rPr>
          <w:rFonts w:ascii="Times New Roman" w:hAnsi="Times New Roman" w:cs="Times New Roman"/>
        </w:rPr>
        <w:t xml:space="preserve"> </w:t>
      </w:r>
      <w:r w:rsidRPr="002237DB">
        <w:rPr>
          <w:rFonts w:ascii="Times New Roman" w:hAnsi="Times New Roman" w:cs="Times New Roman"/>
        </w:rPr>
        <w:t>4. příslušného kalendářního roku</w:t>
      </w:r>
      <w:r w:rsidR="009520DA" w:rsidRPr="002237DB">
        <w:rPr>
          <w:rFonts w:ascii="Times New Roman" w:hAnsi="Times New Roman" w:cs="Times New Roman"/>
        </w:rPr>
        <w:t xml:space="preserve"> pro 1. kolo a do </w:t>
      </w:r>
      <w:r w:rsidR="00907A30" w:rsidRPr="002237DB">
        <w:rPr>
          <w:rFonts w:ascii="Times New Roman" w:hAnsi="Times New Roman" w:cs="Times New Roman"/>
        </w:rPr>
        <w:t>30</w:t>
      </w:r>
      <w:r w:rsidR="009520DA" w:rsidRPr="002237DB">
        <w:rPr>
          <w:rFonts w:ascii="Times New Roman" w:hAnsi="Times New Roman" w:cs="Times New Roman"/>
        </w:rPr>
        <w:t>.</w:t>
      </w:r>
      <w:r w:rsidR="00907A30" w:rsidRPr="002237DB">
        <w:rPr>
          <w:rFonts w:ascii="Times New Roman" w:hAnsi="Times New Roman" w:cs="Times New Roman"/>
        </w:rPr>
        <w:t xml:space="preserve"> 6</w:t>
      </w:r>
      <w:r w:rsidR="009520DA" w:rsidRPr="002237DB">
        <w:rPr>
          <w:rFonts w:ascii="Times New Roman" w:hAnsi="Times New Roman" w:cs="Times New Roman"/>
        </w:rPr>
        <w:t>. příslušného kalendářního roku pro 2. kolo</w:t>
      </w:r>
      <w:r w:rsidRPr="002237DB">
        <w:rPr>
          <w:rFonts w:ascii="Times New Roman" w:hAnsi="Times New Roman" w:cs="Times New Roman"/>
        </w:rPr>
        <w:t>.</w:t>
      </w:r>
      <w:r w:rsidR="008334E1" w:rsidRPr="002237DB">
        <w:rPr>
          <w:rFonts w:ascii="Times New Roman" w:hAnsi="Times New Roman" w:cs="Times New Roman"/>
        </w:rPr>
        <w:t xml:space="preserve"> </w:t>
      </w:r>
      <w:r w:rsidR="00B81733" w:rsidRPr="002237DB">
        <w:rPr>
          <w:rFonts w:ascii="Times New Roman" w:hAnsi="Times New Roman" w:cs="Times New Roman"/>
          <w:color w:val="auto"/>
        </w:rPr>
        <w:t>STO</w:t>
      </w:r>
      <w:r w:rsidR="008334E1" w:rsidRPr="002237DB">
        <w:rPr>
          <w:rFonts w:ascii="Times New Roman" w:hAnsi="Times New Roman" w:cs="Times New Roman"/>
        </w:rPr>
        <w:t xml:space="preserve"> vyrozumí žadatele o výsledku jednání příslušného orgánu města Chrudim do 14 kalendářních dnů od schválení (neschválení) dotací. V případě přidělení dotace uzavře město Chrudim se </w:t>
      </w:r>
      <w:r w:rsidR="00D87436" w:rsidRPr="002237DB">
        <w:rPr>
          <w:rFonts w:ascii="Times New Roman" w:hAnsi="Times New Roman" w:cs="Times New Roman"/>
        </w:rPr>
        <w:t xml:space="preserve">žadatelem </w:t>
      </w:r>
      <w:r w:rsidR="008334E1" w:rsidRPr="002237DB">
        <w:rPr>
          <w:rFonts w:ascii="Times New Roman" w:hAnsi="Times New Roman" w:cs="Times New Roman"/>
        </w:rPr>
        <w:t>do 21 kalendářních dnů smlouvu o poskytnutí dotace.</w:t>
      </w:r>
    </w:p>
    <w:p w14:paraId="7726B722" w14:textId="77777777" w:rsidR="002C7191" w:rsidRPr="002237DB" w:rsidRDefault="002C7191" w:rsidP="008334E1">
      <w:pPr>
        <w:pStyle w:val="Default"/>
        <w:spacing w:after="25"/>
        <w:jc w:val="both"/>
        <w:rPr>
          <w:rFonts w:ascii="Times New Roman" w:hAnsi="Times New Roman" w:cs="Times New Roman"/>
        </w:rPr>
      </w:pPr>
    </w:p>
    <w:p w14:paraId="234C7AD4" w14:textId="54C889C5" w:rsidR="002C7191" w:rsidRPr="002237DB" w:rsidRDefault="002C7191" w:rsidP="008334E1">
      <w:pPr>
        <w:pStyle w:val="Default"/>
        <w:spacing w:after="25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5. Příjemce umožní poskytovat</w:t>
      </w:r>
      <w:r w:rsidR="00391779" w:rsidRPr="002237DB">
        <w:rPr>
          <w:rFonts w:ascii="Times New Roman" w:hAnsi="Times New Roman" w:cs="Times New Roman"/>
        </w:rPr>
        <w:t>eli dotace průběžně monitorovat</w:t>
      </w:r>
      <w:r w:rsidRPr="002237DB">
        <w:rPr>
          <w:rFonts w:ascii="Times New Roman" w:hAnsi="Times New Roman" w:cs="Times New Roman"/>
        </w:rPr>
        <w:t xml:space="preserve"> realizaci projektu, finanční a</w:t>
      </w:r>
      <w:r w:rsidR="00DC5344" w:rsidRPr="002237DB">
        <w:rPr>
          <w:rFonts w:ascii="Times New Roman" w:hAnsi="Times New Roman" w:cs="Times New Roman"/>
        </w:rPr>
        <w:t> </w:t>
      </w:r>
      <w:r w:rsidRPr="002237DB">
        <w:rPr>
          <w:rFonts w:ascii="Times New Roman" w:hAnsi="Times New Roman" w:cs="Times New Roman"/>
        </w:rPr>
        <w:t xml:space="preserve">věcné  plnění smlouvy o poskytnutí dotace. Realizace projektu bude probíhat v souladu s obecně závaznými právními předpisy, zejména pak zákonem č. </w:t>
      </w:r>
      <w:r w:rsidR="00986A81" w:rsidRPr="002237DB">
        <w:rPr>
          <w:rFonts w:ascii="Times New Roman" w:hAnsi="Times New Roman" w:cs="Times New Roman"/>
          <w:color w:val="auto"/>
        </w:rPr>
        <w:t>283/2021</w:t>
      </w:r>
      <w:r w:rsidRPr="002237DB">
        <w:rPr>
          <w:rFonts w:ascii="Times New Roman" w:hAnsi="Times New Roman" w:cs="Times New Roman"/>
          <w:color w:val="auto"/>
        </w:rPr>
        <w:t xml:space="preserve"> </w:t>
      </w:r>
      <w:r w:rsidR="00C372ED" w:rsidRPr="002237DB">
        <w:rPr>
          <w:rFonts w:ascii="Times New Roman" w:hAnsi="Times New Roman" w:cs="Times New Roman"/>
          <w:color w:val="auto"/>
        </w:rPr>
        <w:t>Sb., stavební zákon</w:t>
      </w:r>
      <w:r w:rsidRPr="002237DB">
        <w:rPr>
          <w:rFonts w:ascii="Times New Roman" w:hAnsi="Times New Roman" w:cs="Times New Roman"/>
        </w:rPr>
        <w:t>, ve znění pozdějších předpisů.</w:t>
      </w:r>
    </w:p>
    <w:p w14:paraId="4810EB03" w14:textId="77777777" w:rsidR="001A0D53" w:rsidRPr="002237DB" w:rsidRDefault="001A0D53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</w:p>
    <w:p w14:paraId="4C149D51" w14:textId="77777777" w:rsidR="008817F1" w:rsidRPr="002237DB" w:rsidRDefault="008817F1">
      <w:pPr>
        <w:pStyle w:val="Default"/>
        <w:jc w:val="both"/>
        <w:rPr>
          <w:rFonts w:ascii="Times New Roman" w:hAnsi="Times New Roman" w:cs="Times New Roman"/>
        </w:rPr>
      </w:pPr>
    </w:p>
    <w:p w14:paraId="4DE4145A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  <w:b/>
          <w:bCs/>
        </w:rPr>
        <w:t xml:space="preserve">XI. Závěrečné vyúčtování a kontrola </w:t>
      </w:r>
    </w:p>
    <w:p w14:paraId="41ED9810" w14:textId="77777777" w:rsidR="008817F1" w:rsidRPr="002237DB" w:rsidRDefault="008817F1">
      <w:pPr>
        <w:pStyle w:val="Default"/>
        <w:jc w:val="both"/>
        <w:rPr>
          <w:rFonts w:ascii="Times New Roman" w:hAnsi="Times New Roman" w:cs="Times New Roman"/>
        </w:rPr>
      </w:pPr>
    </w:p>
    <w:p w14:paraId="52EF6FB5" w14:textId="5BA8671F" w:rsidR="000E110A" w:rsidRPr="002237DB" w:rsidRDefault="002A0A9D">
      <w:pPr>
        <w:pStyle w:val="Default"/>
        <w:numPr>
          <w:ilvl w:val="0"/>
          <w:numId w:val="5"/>
        </w:numPr>
        <w:tabs>
          <w:tab w:val="left" w:pos="284"/>
        </w:tabs>
        <w:spacing w:after="22"/>
        <w:ind w:left="0" w:firstLine="0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Příjemce je povinen předložit poskytovateli vyúčtování dotace do </w:t>
      </w:r>
      <w:r w:rsidR="001E4AB1" w:rsidRPr="002237DB">
        <w:rPr>
          <w:rFonts w:ascii="Times New Roman" w:hAnsi="Times New Roman" w:cs="Times New Roman"/>
        </w:rPr>
        <w:t>15</w:t>
      </w:r>
      <w:r w:rsidRPr="002237DB">
        <w:rPr>
          <w:rFonts w:ascii="Times New Roman" w:hAnsi="Times New Roman" w:cs="Times New Roman"/>
        </w:rPr>
        <w:t>.</w:t>
      </w:r>
      <w:r w:rsidR="0047111D" w:rsidRPr="002237DB">
        <w:rPr>
          <w:rFonts w:ascii="Times New Roman" w:hAnsi="Times New Roman" w:cs="Times New Roman"/>
        </w:rPr>
        <w:t xml:space="preserve"> </w:t>
      </w:r>
      <w:r w:rsidRPr="002237DB">
        <w:rPr>
          <w:rFonts w:ascii="Times New Roman" w:hAnsi="Times New Roman" w:cs="Times New Roman"/>
        </w:rPr>
        <w:t>1</w:t>
      </w:r>
      <w:r w:rsidR="001E4AB1" w:rsidRPr="002237DB">
        <w:rPr>
          <w:rFonts w:ascii="Times New Roman" w:hAnsi="Times New Roman" w:cs="Times New Roman"/>
        </w:rPr>
        <w:t>2</w:t>
      </w:r>
      <w:r w:rsidRPr="002237DB">
        <w:rPr>
          <w:rFonts w:ascii="Times New Roman" w:hAnsi="Times New Roman" w:cs="Times New Roman"/>
        </w:rPr>
        <w:t xml:space="preserve">. kalendářního roku. Vyúčtování bude obsahovat:  </w:t>
      </w:r>
    </w:p>
    <w:p w14:paraId="469D610C" w14:textId="2C213D13" w:rsidR="000E110A" w:rsidRPr="002237DB" w:rsidRDefault="002A0A9D" w:rsidP="00155CDC">
      <w:pPr>
        <w:pStyle w:val="Default"/>
        <w:numPr>
          <w:ilvl w:val="0"/>
          <w:numId w:val="7"/>
        </w:numPr>
        <w:tabs>
          <w:tab w:val="left" w:pos="284"/>
        </w:tabs>
        <w:spacing w:after="22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kopie faktur vystavených zhotovitelem díla včetně soupisu provedených prací</w:t>
      </w:r>
      <w:r w:rsidR="00986A81" w:rsidRPr="002237DB">
        <w:rPr>
          <w:rFonts w:ascii="Times New Roman" w:hAnsi="Times New Roman" w:cs="Times New Roman"/>
        </w:rPr>
        <w:t>,</w:t>
      </w:r>
    </w:p>
    <w:p w14:paraId="1EA0F196" w14:textId="1230D1C7" w:rsidR="000E110A" w:rsidRPr="002237DB" w:rsidRDefault="002A0A9D" w:rsidP="00155CDC">
      <w:pPr>
        <w:pStyle w:val="Default"/>
        <w:numPr>
          <w:ilvl w:val="0"/>
          <w:numId w:val="7"/>
        </w:numPr>
        <w:tabs>
          <w:tab w:val="left" w:pos="284"/>
        </w:tabs>
        <w:spacing w:after="22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kopie výpisů z bankovního účtu prokazujících úhradu jednotlivých faktur</w:t>
      </w:r>
      <w:r w:rsidR="00986A81" w:rsidRPr="002237DB">
        <w:rPr>
          <w:rFonts w:ascii="Times New Roman" w:hAnsi="Times New Roman" w:cs="Times New Roman"/>
        </w:rPr>
        <w:t>,</w:t>
      </w:r>
    </w:p>
    <w:p w14:paraId="1F60D45F" w14:textId="75EC8AE5" w:rsidR="000E110A" w:rsidRPr="002237DB" w:rsidRDefault="002A0A9D" w:rsidP="00155CDC">
      <w:pPr>
        <w:pStyle w:val="Default"/>
        <w:numPr>
          <w:ilvl w:val="0"/>
          <w:numId w:val="7"/>
        </w:numPr>
        <w:tabs>
          <w:tab w:val="left" w:pos="284"/>
        </w:tabs>
        <w:spacing w:after="22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fotodokumentace vypovídající o průběhu a výsledku akce (za účelem vyhodnocení akce)</w:t>
      </w:r>
      <w:r w:rsidR="00986A81" w:rsidRPr="002237DB">
        <w:rPr>
          <w:rFonts w:ascii="Times New Roman" w:hAnsi="Times New Roman" w:cs="Times New Roman"/>
        </w:rPr>
        <w:t>.</w:t>
      </w:r>
    </w:p>
    <w:p w14:paraId="60C001EC" w14:textId="77777777" w:rsidR="000E110A" w:rsidRPr="002237DB" w:rsidRDefault="000E110A">
      <w:pPr>
        <w:pStyle w:val="Default"/>
        <w:spacing w:after="22"/>
        <w:jc w:val="both"/>
        <w:rPr>
          <w:rFonts w:ascii="Times New Roman" w:hAnsi="Times New Roman" w:cs="Times New Roman"/>
        </w:rPr>
      </w:pPr>
    </w:p>
    <w:p w14:paraId="4116AA87" w14:textId="77777777" w:rsidR="000E110A" w:rsidRPr="002237DB" w:rsidRDefault="002A0A9D" w:rsidP="00155CDC">
      <w:pPr>
        <w:pStyle w:val="Default"/>
        <w:numPr>
          <w:ilvl w:val="0"/>
          <w:numId w:val="5"/>
        </w:numPr>
        <w:spacing w:after="22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Po obdržení vyúčtování bude administrátorem dotačního programu provedena kontrola formální správnosti, dodržení účelového určení, uznatelnosti nákladů v rámci realizace projektu.</w:t>
      </w:r>
    </w:p>
    <w:p w14:paraId="1D98D72F" w14:textId="77777777" w:rsidR="00155CDC" w:rsidRPr="002237DB" w:rsidRDefault="00155CDC" w:rsidP="00155CDC">
      <w:pPr>
        <w:pStyle w:val="Default"/>
        <w:spacing w:after="22"/>
        <w:ind w:left="720"/>
        <w:jc w:val="both"/>
        <w:rPr>
          <w:rFonts w:ascii="Times New Roman" w:hAnsi="Times New Roman" w:cs="Times New Roman"/>
        </w:rPr>
      </w:pPr>
    </w:p>
    <w:p w14:paraId="0B83ED42" w14:textId="77777777" w:rsidR="000E110A" w:rsidRPr="002237DB" w:rsidRDefault="002A0A9D" w:rsidP="00155CDC">
      <w:pPr>
        <w:pStyle w:val="Odstavecseseznamem"/>
        <w:widowControl w:val="0"/>
        <w:numPr>
          <w:ilvl w:val="0"/>
          <w:numId w:val="5"/>
        </w:num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237DB">
        <w:rPr>
          <w:rFonts w:eastAsia="Calibri"/>
          <w:color w:val="000000"/>
          <w:sz w:val="24"/>
          <w:szCs w:val="24"/>
          <w:lang w:eastAsia="en-US"/>
        </w:rPr>
        <w:t>Příjemce se zavazuje předložit poskytovateli na požádání veškerou potřebnou dokumentaci, účetnictví a účetní doklady, dokumentující všechny rozhodné skutečnosti pro ověření způsobu čerpání a využití dotací a plnění podmínek této smlouvy, a to po dobu realizace akce obnovy</w:t>
      </w:r>
      <w:r w:rsidR="001E4AB1" w:rsidRPr="002237DB">
        <w:rPr>
          <w:rFonts w:eastAsia="Calibri"/>
          <w:color w:val="000000"/>
          <w:sz w:val="24"/>
          <w:szCs w:val="24"/>
          <w:lang w:eastAsia="en-US"/>
        </w:rPr>
        <w:t xml:space="preserve"> i podpory reklamního označení provozoven </w:t>
      </w:r>
      <w:r w:rsidRPr="002237DB">
        <w:rPr>
          <w:rFonts w:eastAsia="Calibri"/>
          <w:color w:val="000000"/>
          <w:sz w:val="24"/>
          <w:szCs w:val="24"/>
          <w:lang w:eastAsia="en-US"/>
        </w:rPr>
        <w:t xml:space="preserve">a následně po dobu 5 let, po kterou je příjemce povinen dle § 31 odst. 2. písm. b) a c) zákona č. 563/1991 Sb. o účetnictví uschovávat účetní záznamy a účetní doklady. Příjemce je povinen poskytovateli umožnit přístup do </w:t>
      </w:r>
      <w:r w:rsidR="009D5410" w:rsidRPr="002237DB">
        <w:rPr>
          <w:rFonts w:eastAsia="Calibri"/>
          <w:color w:val="000000"/>
          <w:sz w:val="24"/>
          <w:szCs w:val="24"/>
          <w:lang w:eastAsia="en-US"/>
        </w:rPr>
        <w:t xml:space="preserve">objektu </w:t>
      </w:r>
      <w:r w:rsidRPr="002237DB">
        <w:rPr>
          <w:rFonts w:eastAsia="Calibri"/>
          <w:color w:val="000000"/>
          <w:sz w:val="24"/>
          <w:szCs w:val="24"/>
          <w:lang w:eastAsia="en-US"/>
        </w:rPr>
        <w:t>(vč. přístupu na související pozemky) za účelem provedení kontroly související s čerpáním dotace, vč. umožnění kontroly provedených prací.</w:t>
      </w:r>
    </w:p>
    <w:p w14:paraId="5F31C5E1" w14:textId="77777777" w:rsidR="00155CDC" w:rsidRPr="002237DB" w:rsidRDefault="00155CDC" w:rsidP="00155CDC">
      <w:pPr>
        <w:widowControl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3813ED4" w14:textId="77777777" w:rsidR="008334E1" w:rsidRPr="002237DB" w:rsidRDefault="008334E1" w:rsidP="008334E1">
      <w:pPr>
        <w:pStyle w:val="Odstavecseseznamem"/>
        <w:widowControl w:val="0"/>
        <w:numPr>
          <w:ilvl w:val="0"/>
          <w:numId w:val="5"/>
        </w:num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237DB">
        <w:rPr>
          <w:rFonts w:eastAsia="Calibri"/>
          <w:color w:val="000000"/>
          <w:sz w:val="24"/>
          <w:szCs w:val="24"/>
          <w:lang w:eastAsia="en-US"/>
        </w:rPr>
        <w:t>Vyúčtování následně podléhá finanční kontrole ve smyslu zákona č. 320/2001 Sb., o</w:t>
      </w:r>
      <w:r w:rsidR="00DC5344" w:rsidRPr="002237DB">
        <w:rPr>
          <w:rFonts w:eastAsia="Calibri"/>
          <w:color w:val="000000"/>
          <w:sz w:val="24"/>
          <w:szCs w:val="24"/>
          <w:lang w:eastAsia="en-US"/>
        </w:rPr>
        <w:t> </w:t>
      </w:r>
      <w:r w:rsidRPr="002237DB">
        <w:rPr>
          <w:rFonts w:eastAsia="Calibri"/>
          <w:color w:val="000000"/>
          <w:sz w:val="24"/>
          <w:szCs w:val="24"/>
          <w:lang w:eastAsia="en-US"/>
        </w:rPr>
        <w:t>finanční kontrole, ve znění pozdějších předpisů, a zákona č. 563/1991 Sb., o</w:t>
      </w:r>
      <w:r w:rsidR="00DC5344" w:rsidRPr="002237DB">
        <w:rPr>
          <w:rFonts w:eastAsia="Calibri"/>
          <w:color w:val="000000"/>
          <w:sz w:val="24"/>
          <w:szCs w:val="24"/>
          <w:lang w:eastAsia="en-US"/>
        </w:rPr>
        <w:t> </w:t>
      </w:r>
      <w:r w:rsidRPr="002237DB">
        <w:rPr>
          <w:rFonts w:eastAsia="Calibri"/>
          <w:color w:val="000000"/>
          <w:sz w:val="24"/>
          <w:szCs w:val="24"/>
          <w:lang w:eastAsia="en-US"/>
        </w:rPr>
        <w:t>účetnictví, ve znění pozdějších předpisů, popř. dalším vnitřním předpisům města Chrudim.</w:t>
      </w:r>
    </w:p>
    <w:p w14:paraId="605408AE" w14:textId="77777777" w:rsidR="008334E1" w:rsidRPr="002237DB" w:rsidRDefault="008334E1" w:rsidP="00C46A4D">
      <w:pPr>
        <w:pStyle w:val="Odstavecseseznamem"/>
        <w:widowControl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2DDE7DC" w14:textId="405713B0" w:rsidR="008334E1" w:rsidRPr="002237DB" w:rsidRDefault="008334E1" w:rsidP="008334E1">
      <w:pPr>
        <w:pStyle w:val="Odstavecseseznamem"/>
        <w:widowControl w:val="0"/>
        <w:numPr>
          <w:ilvl w:val="0"/>
          <w:numId w:val="5"/>
        </w:num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237DB">
        <w:rPr>
          <w:rFonts w:eastAsia="Calibri"/>
          <w:color w:val="000000"/>
          <w:sz w:val="24"/>
          <w:szCs w:val="24"/>
          <w:lang w:eastAsia="en-US"/>
        </w:rPr>
        <w:t xml:space="preserve">V případě, že žadatel nedodrží podmínky smlouvy (nepředloží vyúčtování v řádném termínu, předloží vyúčtování neúplné, úmyslně zkreslené nebo s chybami, nezažádá </w:t>
      </w:r>
      <w:r w:rsidR="00234249" w:rsidRPr="002237DB">
        <w:rPr>
          <w:rFonts w:eastAsia="Calibri"/>
          <w:color w:val="000000"/>
          <w:sz w:val="24"/>
          <w:szCs w:val="24"/>
          <w:lang w:eastAsia="en-US"/>
        </w:rPr>
        <w:t xml:space="preserve">včas </w:t>
      </w:r>
      <w:r w:rsidRPr="002237DB">
        <w:rPr>
          <w:rFonts w:eastAsia="Calibri"/>
          <w:color w:val="000000"/>
          <w:sz w:val="24"/>
          <w:szCs w:val="24"/>
          <w:lang w:eastAsia="en-US"/>
        </w:rPr>
        <w:t xml:space="preserve">z vážného důvodu o odložení termínu předložení vyúčtování, na výzvu </w:t>
      </w:r>
      <w:r w:rsidR="00B81733" w:rsidRPr="002237DB">
        <w:rPr>
          <w:rFonts w:eastAsia="Calibri"/>
          <w:sz w:val="24"/>
          <w:szCs w:val="24"/>
          <w:lang w:eastAsia="en-US"/>
        </w:rPr>
        <w:t>STO</w:t>
      </w:r>
      <w:r w:rsidRPr="002237DB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2237DB">
        <w:rPr>
          <w:rFonts w:eastAsia="Calibri"/>
          <w:color w:val="000000"/>
          <w:sz w:val="24"/>
          <w:szCs w:val="24"/>
          <w:lang w:eastAsia="en-US"/>
        </w:rPr>
        <w:lastRenderedPageBreak/>
        <w:t>případně ustanoveného kontrolního orgánu neopraví chybné vyúčtování nebo nedoplní požadované do daného termínu, finanční prostředky použije na jiný než vymezený účel), nebude mu přidělena dotace pro následující rok a poskytnuté finanční prostředky bude město Chrudim vymáhat zpět.</w:t>
      </w:r>
      <w:r w:rsidR="00C46A4D" w:rsidRPr="002237DB">
        <w:rPr>
          <w:rFonts w:eastAsia="Calibri"/>
          <w:color w:val="000000"/>
          <w:sz w:val="24"/>
          <w:szCs w:val="24"/>
          <w:lang w:eastAsia="en-US"/>
        </w:rPr>
        <w:t xml:space="preserve"> Nesplnění výše uvedených podmínek bude považováno za porušení rozpočtové kázně se všemi důsledky z toho vyplývajícími</w:t>
      </w:r>
      <w:r w:rsidR="00BC7611" w:rsidRPr="002237DB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6614A4EF" w14:textId="77777777" w:rsidR="008334E1" w:rsidRPr="002237DB" w:rsidRDefault="008334E1" w:rsidP="00C46A4D">
      <w:pPr>
        <w:pStyle w:val="Odstavecseseznamem"/>
        <w:widowControl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41083FA3" w14:textId="6688FBEF" w:rsidR="008334E1" w:rsidRPr="002237DB" w:rsidRDefault="008334E1" w:rsidP="008334E1">
      <w:pPr>
        <w:pStyle w:val="Odstavecseseznamem"/>
        <w:widowControl w:val="0"/>
        <w:numPr>
          <w:ilvl w:val="0"/>
          <w:numId w:val="5"/>
        </w:num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237DB">
        <w:rPr>
          <w:rFonts w:eastAsia="Calibri"/>
          <w:color w:val="000000"/>
          <w:sz w:val="24"/>
          <w:szCs w:val="24"/>
          <w:lang w:eastAsia="en-US"/>
        </w:rPr>
        <w:t xml:space="preserve">V případě nevyčerpání celé dotace je žadatel povinen zůstatek vrátit zpět na účet města Chrudim nejpozději do </w:t>
      </w:r>
      <w:r w:rsidR="000F4896" w:rsidRPr="002237DB">
        <w:rPr>
          <w:rFonts w:eastAsia="Calibri"/>
          <w:color w:val="000000"/>
          <w:sz w:val="24"/>
          <w:szCs w:val="24"/>
          <w:lang w:eastAsia="en-US"/>
        </w:rPr>
        <w:t>15.</w:t>
      </w:r>
      <w:r w:rsidR="0047111D" w:rsidRPr="002237D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0F4896" w:rsidRPr="002237DB">
        <w:rPr>
          <w:rFonts w:eastAsia="Calibri"/>
          <w:color w:val="000000"/>
          <w:sz w:val="24"/>
          <w:szCs w:val="24"/>
          <w:lang w:eastAsia="en-US"/>
        </w:rPr>
        <w:t xml:space="preserve">12. </w:t>
      </w:r>
      <w:r w:rsidRPr="002237DB">
        <w:rPr>
          <w:rFonts w:eastAsia="Calibri"/>
          <w:color w:val="000000"/>
          <w:sz w:val="24"/>
          <w:szCs w:val="24"/>
          <w:lang w:eastAsia="en-US"/>
        </w:rPr>
        <w:t>příslušného kalendářního roku.</w:t>
      </w:r>
    </w:p>
    <w:p w14:paraId="51B002CE" w14:textId="1104C439" w:rsidR="00307099" w:rsidRPr="002237DB" w:rsidRDefault="00307099" w:rsidP="00307099">
      <w:pPr>
        <w:widowControl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7EE873D4" w14:textId="77777777" w:rsidR="00307099" w:rsidRPr="002237DB" w:rsidRDefault="00307099" w:rsidP="00307099">
      <w:pPr>
        <w:widowControl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747E2FBF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  <w:b/>
          <w:bCs/>
        </w:rPr>
        <w:t xml:space="preserve">XII. Závěrečná ustanovení </w:t>
      </w:r>
    </w:p>
    <w:p w14:paraId="27FAA2EE" w14:textId="77777777" w:rsidR="00234249" w:rsidRPr="002237DB" w:rsidRDefault="00234249">
      <w:pPr>
        <w:pStyle w:val="Default"/>
        <w:jc w:val="both"/>
        <w:rPr>
          <w:rFonts w:ascii="Times New Roman" w:hAnsi="Times New Roman" w:cs="Times New Roman"/>
        </w:rPr>
      </w:pPr>
    </w:p>
    <w:p w14:paraId="554957B5" w14:textId="77777777" w:rsidR="000E110A" w:rsidRPr="002237DB" w:rsidRDefault="00FB67B2" w:rsidP="00FB67B2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>Město Chrudim si vyhrazuje právo vyhlášený dotační program bez udání důvodu zrušit.</w:t>
      </w:r>
    </w:p>
    <w:p w14:paraId="79B68D06" w14:textId="77777777" w:rsidR="000E110A" w:rsidRPr="002237DB" w:rsidRDefault="002A0A9D">
      <w:pPr>
        <w:pStyle w:val="Default"/>
        <w:jc w:val="both"/>
        <w:rPr>
          <w:rFonts w:ascii="Times New Roman" w:hAnsi="Times New Roman" w:cs="Times New Roman"/>
        </w:rPr>
      </w:pPr>
      <w:r w:rsidRPr="002237DB">
        <w:rPr>
          <w:rFonts w:ascii="Times New Roman" w:hAnsi="Times New Roman" w:cs="Times New Roman"/>
        </w:rPr>
        <w:t xml:space="preserve"> </w:t>
      </w:r>
    </w:p>
    <w:p w14:paraId="6B4D09F3" w14:textId="4B3351CC" w:rsidR="00C46A4D" w:rsidRPr="002237DB" w:rsidRDefault="00C46A4D" w:rsidP="0007795D">
      <w:pPr>
        <w:widowControl w:val="0"/>
        <w:pBdr>
          <w:left w:val="none" w:sz="4" w:space="1" w:color="000000"/>
        </w:pBd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237DB">
        <w:rPr>
          <w:rFonts w:eastAsia="Calibri"/>
          <w:color w:val="000000"/>
          <w:sz w:val="24"/>
          <w:szCs w:val="24"/>
          <w:lang w:eastAsia="en-US"/>
        </w:rPr>
        <w:t>Případné změny účelu využití dotace nebo změnu termínu předložení vyúčtování dotace schvaluje na</w:t>
      </w:r>
      <w:r w:rsidR="00A02C0A" w:rsidRPr="002237DB">
        <w:rPr>
          <w:rFonts w:eastAsia="Calibri"/>
          <w:color w:val="000000"/>
          <w:sz w:val="24"/>
          <w:szCs w:val="24"/>
          <w:lang w:eastAsia="en-US"/>
        </w:rPr>
        <w:t> </w:t>
      </w:r>
      <w:r w:rsidRPr="002237DB">
        <w:rPr>
          <w:rFonts w:eastAsia="Calibri"/>
          <w:color w:val="000000"/>
          <w:sz w:val="24"/>
          <w:szCs w:val="24"/>
          <w:lang w:eastAsia="en-US"/>
        </w:rPr>
        <w:t xml:space="preserve">základě písemné žádosti po projednání v pracovní skupině </w:t>
      </w:r>
      <w:r w:rsidR="00C372ED" w:rsidRPr="002237DB">
        <w:rPr>
          <w:rFonts w:eastAsia="Calibri"/>
          <w:color w:val="000000"/>
          <w:sz w:val="24"/>
          <w:szCs w:val="24"/>
          <w:lang w:eastAsia="en-US"/>
        </w:rPr>
        <w:t xml:space="preserve">orgán města, který o přidělení dotace rozhodl, tedy </w:t>
      </w:r>
      <w:r w:rsidRPr="002237DB">
        <w:rPr>
          <w:rFonts w:eastAsia="Calibri"/>
          <w:color w:val="000000"/>
          <w:sz w:val="24"/>
          <w:szCs w:val="24"/>
          <w:lang w:eastAsia="en-US"/>
        </w:rPr>
        <w:t xml:space="preserve">Rada města Chrudim, </w:t>
      </w:r>
      <w:r w:rsidR="00C372ED" w:rsidRPr="002237DB">
        <w:rPr>
          <w:rFonts w:eastAsia="Calibri"/>
          <w:color w:val="000000"/>
          <w:sz w:val="24"/>
          <w:szCs w:val="24"/>
          <w:lang w:eastAsia="en-US"/>
        </w:rPr>
        <w:t xml:space="preserve">resp. </w:t>
      </w:r>
      <w:r w:rsidRPr="002237DB">
        <w:rPr>
          <w:rFonts w:eastAsia="Calibri"/>
          <w:color w:val="000000"/>
          <w:sz w:val="24"/>
          <w:szCs w:val="24"/>
          <w:lang w:eastAsia="en-US"/>
        </w:rPr>
        <w:t>Zastupitelstvo města Chrudim.</w:t>
      </w:r>
    </w:p>
    <w:p w14:paraId="27041E09" w14:textId="03AC2152" w:rsidR="00C46A4D" w:rsidRPr="002237DB" w:rsidRDefault="00C46A4D" w:rsidP="0007795D">
      <w:pPr>
        <w:widowControl w:val="0"/>
        <w:pBdr>
          <w:left w:val="none" w:sz="4" w:space="1" w:color="000000"/>
        </w:pBd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237DB">
        <w:rPr>
          <w:rFonts w:eastAsia="Calibri"/>
          <w:color w:val="000000"/>
          <w:sz w:val="24"/>
          <w:szCs w:val="24"/>
          <w:lang w:eastAsia="en-US"/>
        </w:rPr>
        <w:t>Tento program byl s</w:t>
      </w:r>
      <w:r w:rsidR="005F10BD" w:rsidRPr="002237DB">
        <w:rPr>
          <w:rFonts w:eastAsia="Calibri"/>
          <w:color w:val="000000"/>
          <w:sz w:val="24"/>
          <w:szCs w:val="24"/>
          <w:lang w:eastAsia="en-US"/>
        </w:rPr>
        <w:t>chválen Radou města Chrudim dne 25. 11.</w:t>
      </w:r>
      <w:r w:rsidR="0047111D" w:rsidRPr="002237D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91594" w:rsidRPr="002237DB">
        <w:rPr>
          <w:rFonts w:eastAsia="Calibri"/>
          <w:color w:val="000000"/>
          <w:sz w:val="24"/>
          <w:szCs w:val="24"/>
          <w:lang w:eastAsia="en-US"/>
        </w:rPr>
        <w:t>202</w:t>
      </w:r>
      <w:r w:rsidR="00E45800" w:rsidRPr="002237DB">
        <w:rPr>
          <w:rFonts w:eastAsia="Calibri"/>
          <w:color w:val="000000"/>
          <w:sz w:val="24"/>
          <w:szCs w:val="24"/>
          <w:lang w:eastAsia="en-US"/>
        </w:rPr>
        <w:t>4</w:t>
      </w:r>
      <w:r w:rsidR="00B91594" w:rsidRPr="002237D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86D40">
        <w:rPr>
          <w:rFonts w:eastAsia="Calibri"/>
          <w:color w:val="000000"/>
          <w:sz w:val="24"/>
          <w:szCs w:val="24"/>
          <w:lang w:eastAsia="en-US"/>
        </w:rPr>
        <w:t>usnesením č. R/524</w:t>
      </w:r>
      <w:bookmarkStart w:id="1" w:name="_GoBack"/>
      <w:bookmarkEnd w:id="1"/>
      <w:r w:rsidR="00E45800" w:rsidRPr="002237DB">
        <w:rPr>
          <w:rFonts w:eastAsia="Calibri"/>
          <w:color w:val="000000"/>
          <w:sz w:val="24"/>
          <w:szCs w:val="24"/>
          <w:lang w:eastAsia="en-US"/>
        </w:rPr>
        <w:t>/2024</w:t>
      </w:r>
      <w:r w:rsidR="00D1529D" w:rsidRPr="002237D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654C6" w:rsidRPr="002237DB">
        <w:rPr>
          <w:rFonts w:eastAsia="Calibri"/>
          <w:color w:val="000000"/>
          <w:sz w:val="24"/>
          <w:szCs w:val="24"/>
          <w:lang w:eastAsia="en-US"/>
        </w:rPr>
        <w:t xml:space="preserve">a nabývá účinnosti dne </w:t>
      </w:r>
      <w:r w:rsidR="00C63F6C" w:rsidRPr="002237DB">
        <w:rPr>
          <w:rFonts w:eastAsia="Calibri"/>
          <w:color w:val="000000"/>
          <w:sz w:val="24"/>
          <w:szCs w:val="24"/>
          <w:lang w:eastAsia="en-US"/>
        </w:rPr>
        <w:t xml:space="preserve">26. 11. </w:t>
      </w:r>
      <w:r w:rsidR="00E45800" w:rsidRPr="002237DB">
        <w:rPr>
          <w:rFonts w:eastAsia="Calibri"/>
          <w:color w:val="000000"/>
          <w:sz w:val="24"/>
          <w:szCs w:val="24"/>
          <w:lang w:eastAsia="en-US"/>
        </w:rPr>
        <w:t>2024</w:t>
      </w:r>
      <w:r w:rsidR="006654C6" w:rsidRPr="002237DB">
        <w:rPr>
          <w:rFonts w:eastAsia="Calibri"/>
          <w:color w:val="000000"/>
          <w:sz w:val="24"/>
          <w:szCs w:val="24"/>
          <w:lang w:eastAsia="en-US"/>
        </w:rPr>
        <w:t>.</w:t>
      </w:r>
      <w:r w:rsidRPr="002237D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64011848" w14:textId="77777777" w:rsidR="002C7191" w:rsidRPr="002237DB" w:rsidRDefault="002C7191" w:rsidP="0007795D">
      <w:pPr>
        <w:widowControl w:val="0"/>
        <w:pBdr>
          <w:left w:val="none" w:sz="4" w:space="1" w:color="000000"/>
        </w:pBdr>
        <w:spacing w:line="276" w:lineRule="auto"/>
        <w:jc w:val="both"/>
        <w:rPr>
          <w:sz w:val="24"/>
          <w:szCs w:val="24"/>
        </w:rPr>
      </w:pPr>
    </w:p>
    <w:p w14:paraId="190D7A45" w14:textId="77777777" w:rsidR="002C7191" w:rsidRPr="002237DB" w:rsidRDefault="002C7191" w:rsidP="0007795D">
      <w:pPr>
        <w:widowControl w:val="0"/>
        <w:pBdr>
          <w:left w:val="none" w:sz="4" w:space="1" w:color="000000"/>
        </w:pBd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237DB">
        <w:rPr>
          <w:rFonts w:eastAsia="Calibri"/>
          <w:color w:val="000000"/>
          <w:sz w:val="24"/>
          <w:szCs w:val="24"/>
          <w:lang w:eastAsia="en-US"/>
        </w:rPr>
        <w:t xml:space="preserve">Program je  umístěn na </w:t>
      </w:r>
      <w:hyperlink r:id="rId8" w:history="1">
        <w:r w:rsidRPr="002237DB">
          <w:rPr>
            <w:rStyle w:val="Hypertextovodkaz"/>
            <w:rFonts w:eastAsia="Calibri"/>
            <w:sz w:val="24"/>
            <w:szCs w:val="24"/>
            <w:lang w:eastAsia="en-US"/>
          </w:rPr>
          <w:t>www.chrudim.eu</w:t>
        </w:r>
      </w:hyperlink>
      <w:r w:rsidRPr="002237DB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35186310" w14:textId="77777777" w:rsidR="002C7191" w:rsidRPr="002237DB" w:rsidRDefault="002C7191" w:rsidP="0007795D">
      <w:pPr>
        <w:widowControl w:val="0"/>
        <w:pBdr>
          <w:left w:val="none" w:sz="4" w:space="1" w:color="000000"/>
        </w:pBd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39D26EC" w14:textId="573A9802" w:rsidR="003C5164" w:rsidRPr="002237DB" w:rsidRDefault="003C5164" w:rsidP="0007795D">
      <w:pPr>
        <w:widowControl w:val="0"/>
        <w:pBdr>
          <w:left w:val="none" w:sz="4" w:space="1" w:color="000000"/>
        </w:pBd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237DB">
        <w:rPr>
          <w:rFonts w:eastAsia="Calibri"/>
          <w:color w:val="000000"/>
          <w:sz w:val="24"/>
          <w:szCs w:val="24"/>
          <w:lang w:eastAsia="en-US"/>
        </w:rPr>
        <w:t xml:space="preserve">Tímto programem se ruší Program schválený Radou města Chrudim dne </w:t>
      </w:r>
      <w:r w:rsidR="00C63F6C" w:rsidRPr="002237DB">
        <w:rPr>
          <w:rFonts w:eastAsia="Calibri"/>
          <w:color w:val="000000"/>
          <w:sz w:val="24"/>
          <w:szCs w:val="24"/>
          <w:lang w:eastAsia="en-US"/>
        </w:rPr>
        <w:t>8. 1</w:t>
      </w:r>
      <w:r w:rsidR="00301218" w:rsidRPr="002237DB">
        <w:rPr>
          <w:rFonts w:eastAsia="Calibri"/>
          <w:color w:val="000000"/>
          <w:sz w:val="24"/>
          <w:szCs w:val="24"/>
          <w:lang w:eastAsia="en-US"/>
        </w:rPr>
        <w:t>.</w:t>
      </w:r>
      <w:r w:rsidR="0047111D" w:rsidRPr="002237D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63F6C" w:rsidRPr="002237DB">
        <w:rPr>
          <w:rFonts w:eastAsia="Calibri"/>
          <w:color w:val="000000"/>
          <w:sz w:val="24"/>
          <w:szCs w:val="24"/>
          <w:lang w:eastAsia="en-US"/>
        </w:rPr>
        <w:t>2024 usnesením č. R/18/2024</w:t>
      </w:r>
      <w:r w:rsidR="00301218" w:rsidRPr="002237DB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3EEAD180" w14:textId="4460E5A4" w:rsidR="000E110A" w:rsidRPr="002237DB" w:rsidRDefault="00234249" w:rsidP="0007795D">
      <w:pPr>
        <w:pStyle w:val="Default"/>
        <w:pBdr>
          <w:left w:val="none" w:sz="4" w:space="1" w:color="000000"/>
        </w:pBdr>
        <w:jc w:val="both"/>
        <w:rPr>
          <w:rFonts w:ascii="Times New Roman" w:hAnsi="Times New Roman" w:cs="Times New Roman"/>
          <w:color w:val="FF0000"/>
        </w:rPr>
      </w:pPr>
      <w:r w:rsidRPr="002237DB">
        <w:rPr>
          <w:rFonts w:ascii="Times New Roman" w:hAnsi="Times New Roman" w:cs="Times New Roman"/>
        </w:rPr>
        <w:t>V souladu s ustanovením § 10c odst. 1 zákona č. 250/2000 Sb., o rozpočtových pravidlech územních rozpočtů, ve znění pozdějších předpisů, zveřejní město Chrudim program na své úřední desce způsobem umožňujícím dálkový přístup nejpozději 30 dnů před počátkem lhůty p</w:t>
      </w:r>
      <w:r w:rsidR="00BF3110" w:rsidRPr="002237DB">
        <w:rPr>
          <w:rFonts w:ascii="Times New Roman" w:hAnsi="Times New Roman" w:cs="Times New Roman"/>
        </w:rPr>
        <w:t>ro podávání žádostí</w:t>
      </w:r>
      <w:r w:rsidR="00301218" w:rsidRPr="002237DB">
        <w:rPr>
          <w:rFonts w:ascii="Times New Roman" w:hAnsi="Times New Roman" w:cs="Times New Roman"/>
        </w:rPr>
        <w:t>.</w:t>
      </w:r>
    </w:p>
    <w:p w14:paraId="5173E3F4" w14:textId="531CD752" w:rsidR="00BF3110" w:rsidRPr="002237DB" w:rsidRDefault="00BF3110" w:rsidP="0007795D">
      <w:pPr>
        <w:pStyle w:val="Default"/>
        <w:pBdr>
          <w:left w:val="none" w:sz="4" w:space="1" w:color="000000"/>
        </w:pBdr>
        <w:jc w:val="both"/>
        <w:rPr>
          <w:rFonts w:ascii="Times New Roman" w:hAnsi="Times New Roman" w:cs="Times New Roman"/>
          <w:color w:val="FF0000"/>
        </w:rPr>
      </w:pPr>
    </w:p>
    <w:p w14:paraId="136BD779" w14:textId="77777777" w:rsidR="00307099" w:rsidRPr="002237DB" w:rsidRDefault="00307099" w:rsidP="0007795D">
      <w:pPr>
        <w:pStyle w:val="Default"/>
        <w:pBdr>
          <w:left w:val="none" w:sz="4" w:space="1" w:color="000000"/>
        </w:pBdr>
        <w:jc w:val="both"/>
        <w:rPr>
          <w:rFonts w:ascii="Times New Roman" w:hAnsi="Times New Roman" w:cs="Times New Roman"/>
          <w:color w:val="FF0000"/>
        </w:rPr>
      </w:pPr>
    </w:p>
    <w:p w14:paraId="65FCFA47" w14:textId="77777777" w:rsidR="000E110A" w:rsidRPr="002237DB" w:rsidRDefault="002A0A9D" w:rsidP="0007795D">
      <w:pPr>
        <w:pStyle w:val="Default"/>
        <w:pBdr>
          <w:left w:val="none" w:sz="4" w:space="1" w:color="000000"/>
        </w:pBdr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  <w:b/>
          <w:bCs/>
        </w:rPr>
        <w:t xml:space="preserve">XIII. Seznam příloh </w:t>
      </w:r>
    </w:p>
    <w:p w14:paraId="351A728D" w14:textId="77777777" w:rsidR="00234249" w:rsidRPr="002237DB" w:rsidRDefault="00234249" w:rsidP="0007795D">
      <w:pPr>
        <w:pStyle w:val="Default"/>
        <w:pBdr>
          <w:left w:val="none" w:sz="4" w:space="1" w:color="000000"/>
        </w:pBdr>
        <w:jc w:val="both"/>
        <w:rPr>
          <w:rFonts w:ascii="Times New Roman" w:hAnsi="Times New Roman" w:cs="Times New Roman"/>
        </w:rPr>
      </w:pPr>
    </w:p>
    <w:p w14:paraId="52A94F42" w14:textId="77777777" w:rsidR="000E110A" w:rsidRPr="002237DB" w:rsidRDefault="002A0A9D" w:rsidP="0007795D">
      <w:pPr>
        <w:pStyle w:val="Default"/>
        <w:pBdr>
          <w:left w:val="none" w:sz="4" w:space="1" w:color="000000"/>
        </w:pBdr>
        <w:jc w:val="both"/>
        <w:rPr>
          <w:rFonts w:ascii="Times New Roman" w:hAnsi="Times New Roman" w:cs="Times New Roman"/>
          <w:bCs/>
        </w:rPr>
      </w:pPr>
      <w:r w:rsidRPr="002237DB">
        <w:rPr>
          <w:rFonts w:ascii="Times New Roman" w:hAnsi="Times New Roman" w:cs="Times New Roman"/>
        </w:rPr>
        <w:t xml:space="preserve">Příloha č. 1: Žádost o poskytnutí dotace z programu </w:t>
      </w:r>
      <w:r w:rsidRPr="002237DB">
        <w:rPr>
          <w:rFonts w:ascii="Times New Roman" w:hAnsi="Times New Roman" w:cs="Times New Roman"/>
          <w:bCs/>
        </w:rPr>
        <w:t xml:space="preserve">Podpora obnovy </w:t>
      </w:r>
      <w:r w:rsidR="000F4896" w:rsidRPr="002237DB">
        <w:rPr>
          <w:rFonts w:ascii="Times New Roman" w:hAnsi="Times New Roman" w:cs="Times New Roman"/>
        </w:rPr>
        <w:t xml:space="preserve">nemovitostí, které nejsou kulturními památkami </w:t>
      </w:r>
      <w:r w:rsidRPr="002237DB">
        <w:rPr>
          <w:rFonts w:ascii="Times New Roman" w:hAnsi="Times New Roman" w:cs="Times New Roman"/>
          <w:bCs/>
        </w:rPr>
        <w:t>na území Městské památkové zóny Chrudim a podpora reklamního označení provozoven na území MPZ Chrudim</w:t>
      </w:r>
    </w:p>
    <w:p w14:paraId="44526E1E" w14:textId="77777777" w:rsidR="000F4896" w:rsidRPr="002237DB" w:rsidRDefault="00234249" w:rsidP="0007795D">
      <w:pPr>
        <w:pStyle w:val="Default"/>
        <w:pBdr>
          <w:left w:val="none" w:sz="4" w:space="1" w:color="000000"/>
        </w:pBdr>
        <w:jc w:val="both"/>
        <w:rPr>
          <w:rFonts w:ascii="Times New Roman" w:hAnsi="Times New Roman" w:cs="Times New Roman"/>
          <w:bCs/>
        </w:rPr>
      </w:pPr>
      <w:r w:rsidRPr="002237DB">
        <w:rPr>
          <w:rFonts w:ascii="Times New Roman" w:hAnsi="Times New Roman" w:cs="Times New Roman"/>
          <w:bCs/>
        </w:rPr>
        <w:t xml:space="preserve">Příloha č. 2: Čestné prohlášení </w:t>
      </w:r>
    </w:p>
    <w:p w14:paraId="29575841" w14:textId="77777777" w:rsidR="00234249" w:rsidRPr="002237DB" w:rsidRDefault="00234249" w:rsidP="0007795D">
      <w:pPr>
        <w:pStyle w:val="Default"/>
        <w:pBdr>
          <w:left w:val="none" w:sz="4" w:space="1" w:color="000000"/>
        </w:pBdr>
        <w:jc w:val="both"/>
        <w:rPr>
          <w:rFonts w:ascii="Times New Roman" w:hAnsi="Times New Roman" w:cs="Times New Roman"/>
          <w:b/>
          <w:bCs/>
        </w:rPr>
      </w:pPr>
      <w:r w:rsidRPr="002237DB">
        <w:rPr>
          <w:rFonts w:ascii="Times New Roman" w:hAnsi="Times New Roman" w:cs="Times New Roman"/>
          <w:bCs/>
        </w:rPr>
        <w:t xml:space="preserve">Příloha č. 3: </w:t>
      </w:r>
      <w:r w:rsidR="00FB67B2" w:rsidRPr="002237DB">
        <w:rPr>
          <w:rFonts w:ascii="Times New Roman" w:hAnsi="Times New Roman" w:cs="Times New Roman"/>
          <w:bCs/>
        </w:rPr>
        <w:t>Č</w:t>
      </w:r>
      <w:r w:rsidRPr="002237DB">
        <w:rPr>
          <w:rFonts w:ascii="Times New Roman" w:hAnsi="Times New Roman" w:cs="Times New Roman"/>
          <w:bCs/>
        </w:rPr>
        <w:t>estné prohlášení o bezdlužnosti vůči městu Chrudim</w:t>
      </w:r>
    </w:p>
    <w:p w14:paraId="16E189E9" w14:textId="77777777" w:rsidR="000E110A" w:rsidRPr="002237DB" w:rsidRDefault="000E110A" w:rsidP="0007795D">
      <w:pPr>
        <w:pBdr>
          <w:left w:val="none" w:sz="4" w:space="1" w:color="000000"/>
        </w:pBdr>
        <w:jc w:val="both"/>
        <w:rPr>
          <w:sz w:val="24"/>
          <w:szCs w:val="24"/>
        </w:rPr>
      </w:pPr>
    </w:p>
    <w:p w14:paraId="38CF9C52" w14:textId="77777777" w:rsidR="0007795D" w:rsidRPr="002237DB" w:rsidRDefault="0007795D" w:rsidP="0007795D">
      <w:pPr>
        <w:pBdr>
          <w:left w:val="none" w:sz="4" w:space="1" w:color="000000"/>
        </w:pBdr>
        <w:jc w:val="both"/>
        <w:rPr>
          <w:sz w:val="24"/>
          <w:szCs w:val="24"/>
        </w:rPr>
      </w:pPr>
    </w:p>
    <w:p w14:paraId="0FACBF26" w14:textId="77777777" w:rsidR="0007795D" w:rsidRPr="002237DB" w:rsidRDefault="0007795D" w:rsidP="0007795D">
      <w:pPr>
        <w:pBdr>
          <w:left w:val="none" w:sz="4" w:space="1" w:color="000000"/>
        </w:pBdr>
        <w:jc w:val="both"/>
        <w:rPr>
          <w:sz w:val="24"/>
          <w:szCs w:val="24"/>
        </w:rPr>
      </w:pPr>
    </w:p>
    <w:p w14:paraId="712DC19C" w14:textId="77777777" w:rsidR="0007795D" w:rsidRPr="002237DB" w:rsidRDefault="0007795D" w:rsidP="0007795D">
      <w:pPr>
        <w:pBdr>
          <w:left w:val="none" w:sz="4" w:space="1" w:color="000000"/>
        </w:pBdr>
        <w:jc w:val="both"/>
        <w:rPr>
          <w:sz w:val="24"/>
          <w:szCs w:val="24"/>
        </w:rPr>
      </w:pPr>
      <w:r w:rsidRPr="002237DB">
        <w:rPr>
          <w:sz w:val="24"/>
          <w:szCs w:val="24"/>
        </w:rPr>
        <w:t>…………………………..</w:t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  <w:t>………………………………..</w:t>
      </w:r>
    </w:p>
    <w:p w14:paraId="03696F58" w14:textId="77777777" w:rsidR="0007795D" w:rsidRPr="002237DB" w:rsidRDefault="0007795D" w:rsidP="0007795D">
      <w:pPr>
        <w:pBdr>
          <w:left w:val="none" w:sz="4" w:space="1" w:color="000000"/>
        </w:pBdr>
        <w:jc w:val="both"/>
        <w:rPr>
          <w:sz w:val="24"/>
          <w:szCs w:val="24"/>
        </w:rPr>
      </w:pPr>
      <w:r w:rsidRPr="002237DB">
        <w:rPr>
          <w:sz w:val="24"/>
          <w:szCs w:val="24"/>
        </w:rPr>
        <w:t xml:space="preserve">     </w:t>
      </w:r>
      <w:r w:rsidR="00393909" w:rsidRPr="002237DB">
        <w:rPr>
          <w:sz w:val="24"/>
          <w:szCs w:val="24"/>
        </w:rPr>
        <w:t>Ing. Zdeněk Kolář</w:t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  <w:t xml:space="preserve">   Ing. František Pilný, MBA</w:t>
      </w:r>
    </w:p>
    <w:p w14:paraId="7FA55387" w14:textId="19E17768" w:rsidR="00E27255" w:rsidRDefault="0007795D" w:rsidP="0007795D">
      <w:pPr>
        <w:pBdr>
          <w:left w:val="none" w:sz="4" w:space="1" w:color="000000"/>
        </w:pBdr>
        <w:jc w:val="both"/>
        <w:rPr>
          <w:sz w:val="24"/>
          <w:szCs w:val="24"/>
        </w:rPr>
      </w:pPr>
      <w:r w:rsidRPr="002237DB">
        <w:rPr>
          <w:sz w:val="24"/>
          <w:szCs w:val="24"/>
        </w:rPr>
        <w:t xml:space="preserve"> </w:t>
      </w:r>
      <w:r w:rsidR="00393909" w:rsidRPr="002237DB">
        <w:rPr>
          <w:sz w:val="24"/>
          <w:szCs w:val="24"/>
        </w:rPr>
        <w:t xml:space="preserve"> </w:t>
      </w:r>
      <w:r w:rsidRPr="002237DB">
        <w:rPr>
          <w:sz w:val="24"/>
          <w:szCs w:val="24"/>
        </w:rPr>
        <w:t xml:space="preserve">  místostarosta města</w:t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</w:r>
      <w:r w:rsidRPr="002237DB">
        <w:rPr>
          <w:sz w:val="24"/>
          <w:szCs w:val="24"/>
        </w:rPr>
        <w:tab/>
        <w:t xml:space="preserve">  starosta města</w:t>
      </w:r>
    </w:p>
    <w:sectPr w:rsidR="00E27255" w:rsidSect="00A372B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21B1" w14:textId="77777777" w:rsidR="00EE737C" w:rsidRDefault="00EE737C" w:rsidP="000E110A">
      <w:r>
        <w:separator/>
      </w:r>
    </w:p>
  </w:endnote>
  <w:endnote w:type="continuationSeparator" w:id="0">
    <w:p w14:paraId="7F50ACC0" w14:textId="77777777" w:rsidR="00EE737C" w:rsidRDefault="00EE737C" w:rsidP="000E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BA4CE" w14:textId="77777777" w:rsidR="00EE737C" w:rsidRDefault="00EE737C">
      <w:r>
        <w:separator/>
      </w:r>
    </w:p>
  </w:footnote>
  <w:footnote w:type="continuationSeparator" w:id="0">
    <w:p w14:paraId="20785CA6" w14:textId="77777777" w:rsidR="00EE737C" w:rsidRDefault="00EE737C">
      <w:r>
        <w:continuationSeparator/>
      </w:r>
    </w:p>
  </w:footnote>
  <w:footnote w:id="1">
    <w:p w14:paraId="150AF08D" w14:textId="77777777" w:rsidR="00EE737C" w:rsidRDefault="00EE737C" w:rsidP="00DC5344">
      <w:pPr>
        <w:pStyle w:val="Textpoznpodarou"/>
        <w:jc w:val="both"/>
      </w:pPr>
      <w:r w:rsidRPr="00CA6EB7">
        <w:rPr>
          <w:rStyle w:val="Znakapoznpodarou"/>
        </w:rPr>
        <w:footnoteRef/>
      </w:r>
      <w:r w:rsidRPr="00CA6EB7">
        <w:t xml:space="preserve"> Na území města Chrudim je platná Obecně závazná vyhláška č.  6/2005 o um</w:t>
      </w:r>
      <w:r>
        <w:t>ísťování reklamních zařízení v M</w:t>
      </w:r>
      <w:r w:rsidRPr="00CA6EB7">
        <w:t>ěstské památkové zóně města Chrudim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85F"/>
    <w:multiLevelType w:val="hybridMultilevel"/>
    <w:tmpl w:val="F34C2B30"/>
    <w:lvl w:ilvl="0" w:tplc="04050001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6C686812">
      <w:start w:val="1"/>
      <w:numFmt w:val="lowerLetter"/>
      <w:lvlText w:val="%2."/>
      <w:lvlJc w:val="left"/>
      <w:pPr>
        <w:ind w:left="1440" w:hanging="359"/>
      </w:pPr>
    </w:lvl>
    <w:lvl w:ilvl="2" w:tplc="0B8C5570">
      <w:start w:val="1"/>
      <w:numFmt w:val="lowerRoman"/>
      <w:lvlText w:val="%3."/>
      <w:lvlJc w:val="right"/>
      <w:pPr>
        <w:ind w:left="2160" w:hanging="179"/>
      </w:pPr>
    </w:lvl>
    <w:lvl w:ilvl="3" w:tplc="0CECF944">
      <w:start w:val="1"/>
      <w:numFmt w:val="decimal"/>
      <w:lvlText w:val="%4."/>
      <w:lvlJc w:val="left"/>
      <w:pPr>
        <w:ind w:left="2880" w:hanging="359"/>
      </w:pPr>
    </w:lvl>
    <w:lvl w:ilvl="4" w:tplc="54B03FCC">
      <w:start w:val="1"/>
      <w:numFmt w:val="lowerLetter"/>
      <w:lvlText w:val="%5."/>
      <w:lvlJc w:val="left"/>
      <w:pPr>
        <w:ind w:left="3600" w:hanging="359"/>
      </w:pPr>
    </w:lvl>
    <w:lvl w:ilvl="5" w:tplc="CCD246C6">
      <w:start w:val="1"/>
      <w:numFmt w:val="lowerRoman"/>
      <w:lvlText w:val="%6."/>
      <w:lvlJc w:val="right"/>
      <w:pPr>
        <w:ind w:left="4320" w:hanging="179"/>
      </w:pPr>
    </w:lvl>
    <w:lvl w:ilvl="6" w:tplc="8656196A">
      <w:start w:val="1"/>
      <w:numFmt w:val="decimal"/>
      <w:lvlText w:val="%7."/>
      <w:lvlJc w:val="left"/>
      <w:pPr>
        <w:ind w:left="5040" w:hanging="359"/>
      </w:pPr>
    </w:lvl>
    <w:lvl w:ilvl="7" w:tplc="40A684B8">
      <w:start w:val="1"/>
      <w:numFmt w:val="lowerLetter"/>
      <w:lvlText w:val="%8."/>
      <w:lvlJc w:val="left"/>
      <w:pPr>
        <w:ind w:left="5760" w:hanging="359"/>
      </w:pPr>
    </w:lvl>
    <w:lvl w:ilvl="8" w:tplc="057A51CC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228345C1"/>
    <w:multiLevelType w:val="hybridMultilevel"/>
    <w:tmpl w:val="685AA100"/>
    <w:lvl w:ilvl="0" w:tplc="0AA250F2">
      <w:start w:val="4"/>
      <w:numFmt w:val="bullet"/>
      <w:lvlText w:val="-"/>
      <w:lvlJc w:val="left"/>
      <w:pPr>
        <w:ind w:left="1080" w:hanging="359"/>
      </w:pPr>
      <w:rPr>
        <w:rFonts w:ascii="Times New Roman" w:eastAsia="Calibri" w:hAnsi="Times New Roman" w:cs="Times New Roman" w:hint="default"/>
      </w:rPr>
    </w:lvl>
    <w:lvl w:ilvl="1" w:tplc="BEB01B4C">
      <w:start w:val="1"/>
      <w:numFmt w:val="bullet"/>
      <w:lvlText w:val="o"/>
      <w:lvlJc w:val="left"/>
      <w:pPr>
        <w:ind w:left="1800" w:hanging="359"/>
      </w:pPr>
      <w:rPr>
        <w:rFonts w:ascii="Courier New" w:hAnsi="Courier New" w:cs="Courier New" w:hint="default"/>
      </w:rPr>
    </w:lvl>
    <w:lvl w:ilvl="2" w:tplc="BC4C61F8">
      <w:start w:val="1"/>
      <w:numFmt w:val="bullet"/>
      <w:lvlText w:val=""/>
      <w:lvlJc w:val="left"/>
      <w:pPr>
        <w:ind w:left="2520" w:hanging="359"/>
      </w:pPr>
      <w:rPr>
        <w:rFonts w:ascii="Wingdings" w:hAnsi="Wingdings" w:hint="default"/>
      </w:rPr>
    </w:lvl>
    <w:lvl w:ilvl="3" w:tplc="F4EED5C6">
      <w:start w:val="1"/>
      <w:numFmt w:val="bullet"/>
      <w:lvlText w:val=""/>
      <w:lvlJc w:val="left"/>
      <w:pPr>
        <w:ind w:left="3240" w:hanging="359"/>
      </w:pPr>
      <w:rPr>
        <w:rFonts w:ascii="Symbol" w:hAnsi="Symbol" w:hint="default"/>
      </w:rPr>
    </w:lvl>
    <w:lvl w:ilvl="4" w:tplc="AB401FF4">
      <w:start w:val="1"/>
      <w:numFmt w:val="bullet"/>
      <w:lvlText w:val="o"/>
      <w:lvlJc w:val="left"/>
      <w:pPr>
        <w:ind w:left="3960" w:hanging="359"/>
      </w:pPr>
      <w:rPr>
        <w:rFonts w:ascii="Courier New" w:hAnsi="Courier New" w:cs="Courier New" w:hint="default"/>
      </w:rPr>
    </w:lvl>
    <w:lvl w:ilvl="5" w:tplc="3D8213CE">
      <w:start w:val="1"/>
      <w:numFmt w:val="bullet"/>
      <w:lvlText w:val=""/>
      <w:lvlJc w:val="left"/>
      <w:pPr>
        <w:ind w:left="4680" w:hanging="359"/>
      </w:pPr>
      <w:rPr>
        <w:rFonts w:ascii="Wingdings" w:hAnsi="Wingdings" w:hint="default"/>
      </w:rPr>
    </w:lvl>
    <w:lvl w:ilvl="6" w:tplc="48A43D9C">
      <w:start w:val="1"/>
      <w:numFmt w:val="bullet"/>
      <w:lvlText w:val=""/>
      <w:lvlJc w:val="left"/>
      <w:pPr>
        <w:ind w:left="5400" w:hanging="359"/>
      </w:pPr>
      <w:rPr>
        <w:rFonts w:ascii="Symbol" w:hAnsi="Symbol" w:hint="default"/>
      </w:rPr>
    </w:lvl>
    <w:lvl w:ilvl="7" w:tplc="093E133C">
      <w:start w:val="1"/>
      <w:numFmt w:val="bullet"/>
      <w:lvlText w:val="o"/>
      <w:lvlJc w:val="left"/>
      <w:pPr>
        <w:ind w:left="6120" w:hanging="359"/>
      </w:pPr>
      <w:rPr>
        <w:rFonts w:ascii="Courier New" w:hAnsi="Courier New" w:cs="Courier New" w:hint="default"/>
      </w:rPr>
    </w:lvl>
    <w:lvl w:ilvl="8" w:tplc="2CB225BA">
      <w:start w:val="1"/>
      <w:numFmt w:val="bullet"/>
      <w:lvlText w:val=""/>
      <w:lvlJc w:val="left"/>
      <w:pPr>
        <w:ind w:left="6840" w:hanging="359"/>
      </w:pPr>
      <w:rPr>
        <w:rFonts w:ascii="Wingdings" w:hAnsi="Wingdings" w:hint="default"/>
      </w:rPr>
    </w:lvl>
  </w:abstractNum>
  <w:abstractNum w:abstractNumId="2" w15:restartNumberingAfterBreak="0">
    <w:nsid w:val="2D7471B5"/>
    <w:multiLevelType w:val="hybridMultilevel"/>
    <w:tmpl w:val="0B120836"/>
    <w:lvl w:ilvl="0" w:tplc="3D86AE4A">
      <w:start w:val="1"/>
      <w:numFmt w:val="bullet"/>
      <w:lvlText w:val=""/>
      <w:lvlJc w:val="left"/>
      <w:pPr>
        <w:ind w:left="1005" w:hanging="359"/>
      </w:pPr>
      <w:rPr>
        <w:rFonts w:ascii="Symbol" w:hAnsi="Symbol" w:hint="default"/>
      </w:rPr>
    </w:lvl>
    <w:lvl w:ilvl="1" w:tplc="01BE34F8">
      <w:start w:val="1"/>
      <w:numFmt w:val="bullet"/>
      <w:lvlText w:val="o"/>
      <w:lvlJc w:val="left"/>
      <w:pPr>
        <w:ind w:left="1725" w:hanging="359"/>
      </w:pPr>
      <w:rPr>
        <w:rFonts w:ascii="Courier New" w:hAnsi="Courier New" w:cs="Courier New" w:hint="default"/>
      </w:rPr>
    </w:lvl>
    <w:lvl w:ilvl="2" w:tplc="812E56BE">
      <w:start w:val="1"/>
      <w:numFmt w:val="bullet"/>
      <w:lvlText w:val=""/>
      <w:lvlJc w:val="left"/>
      <w:pPr>
        <w:ind w:left="2445" w:hanging="359"/>
      </w:pPr>
      <w:rPr>
        <w:rFonts w:ascii="Wingdings" w:hAnsi="Wingdings" w:hint="default"/>
      </w:rPr>
    </w:lvl>
    <w:lvl w:ilvl="3" w:tplc="159EB9DA">
      <w:start w:val="1"/>
      <w:numFmt w:val="bullet"/>
      <w:lvlText w:val=""/>
      <w:lvlJc w:val="left"/>
      <w:pPr>
        <w:ind w:left="3165" w:hanging="359"/>
      </w:pPr>
      <w:rPr>
        <w:rFonts w:ascii="Symbol" w:hAnsi="Symbol" w:hint="default"/>
      </w:rPr>
    </w:lvl>
    <w:lvl w:ilvl="4" w:tplc="5F7A32E0">
      <w:start w:val="1"/>
      <w:numFmt w:val="bullet"/>
      <w:lvlText w:val="o"/>
      <w:lvlJc w:val="left"/>
      <w:pPr>
        <w:ind w:left="3885" w:hanging="359"/>
      </w:pPr>
      <w:rPr>
        <w:rFonts w:ascii="Courier New" w:hAnsi="Courier New" w:cs="Courier New" w:hint="default"/>
      </w:rPr>
    </w:lvl>
    <w:lvl w:ilvl="5" w:tplc="02E8FAFC">
      <w:start w:val="1"/>
      <w:numFmt w:val="bullet"/>
      <w:lvlText w:val=""/>
      <w:lvlJc w:val="left"/>
      <w:pPr>
        <w:ind w:left="4605" w:hanging="359"/>
      </w:pPr>
      <w:rPr>
        <w:rFonts w:ascii="Wingdings" w:hAnsi="Wingdings" w:hint="default"/>
      </w:rPr>
    </w:lvl>
    <w:lvl w:ilvl="6" w:tplc="28048E6E">
      <w:start w:val="1"/>
      <w:numFmt w:val="bullet"/>
      <w:lvlText w:val=""/>
      <w:lvlJc w:val="left"/>
      <w:pPr>
        <w:ind w:left="5325" w:hanging="359"/>
      </w:pPr>
      <w:rPr>
        <w:rFonts w:ascii="Symbol" w:hAnsi="Symbol" w:hint="default"/>
      </w:rPr>
    </w:lvl>
    <w:lvl w:ilvl="7" w:tplc="768AF61A">
      <w:start w:val="1"/>
      <w:numFmt w:val="bullet"/>
      <w:lvlText w:val="o"/>
      <w:lvlJc w:val="left"/>
      <w:pPr>
        <w:ind w:left="6045" w:hanging="359"/>
      </w:pPr>
      <w:rPr>
        <w:rFonts w:ascii="Courier New" w:hAnsi="Courier New" w:cs="Courier New" w:hint="default"/>
      </w:rPr>
    </w:lvl>
    <w:lvl w:ilvl="8" w:tplc="F6326C78">
      <w:start w:val="1"/>
      <w:numFmt w:val="bullet"/>
      <w:lvlText w:val=""/>
      <w:lvlJc w:val="left"/>
      <w:pPr>
        <w:ind w:left="6765" w:hanging="359"/>
      </w:pPr>
      <w:rPr>
        <w:rFonts w:ascii="Wingdings" w:hAnsi="Wingdings" w:hint="default"/>
      </w:rPr>
    </w:lvl>
  </w:abstractNum>
  <w:abstractNum w:abstractNumId="3" w15:restartNumberingAfterBreak="0">
    <w:nsid w:val="563A43B3"/>
    <w:multiLevelType w:val="hybridMultilevel"/>
    <w:tmpl w:val="EDB6F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C5C3E"/>
    <w:multiLevelType w:val="hybridMultilevel"/>
    <w:tmpl w:val="F0C66138"/>
    <w:lvl w:ilvl="0" w:tplc="34CE382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10BFA8">
      <w:start w:val="1"/>
      <w:numFmt w:val="lowerLetter"/>
      <w:lvlText w:val="%2."/>
      <w:lvlJc w:val="left"/>
      <w:pPr>
        <w:ind w:left="1440" w:hanging="359"/>
      </w:pPr>
    </w:lvl>
    <w:lvl w:ilvl="2" w:tplc="49828936">
      <w:start w:val="1"/>
      <w:numFmt w:val="lowerRoman"/>
      <w:lvlText w:val="%3."/>
      <w:lvlJc w:val="right"/>
      <w:pPr>
        <w:ind w:left="2160" w:hanging="179"/>
      </w:pPr>
    </w:lvl>
    <w:lvl w:ilvl="3" w:tplc="7EF85D4E">
      <w:start w:val="1"/>
      <w:numFmt w:val="decimal"/>
      <w:lvlText w:val="%4."/>
      <w:lvlJc w:val="left"/>
      <w:pPr>
        <w:ind w:left="2880" w:hanging="359"/>
      </w:pPr>
    </w:lvl>
    <w:lvl w:ilvl="4" w:tplc="E79612CA">
      <w:start w:val="1"/>
      <w:numFmt w:val="lowerLetter"/>
      <w:lvlText w:val="%5."/>
      <w:lvlJc w:val="left"/>
      <w:pPr>
        <w:ind w:left="3600" w:hanging="359"/>
      </w:pPr>
    </w:lvl>
    <w:lvl w:ilvl="5" w:tplc="3B6C222A">
      <w:start w:val="1"/>
      <w:numFmt w:val="lowerRoman"/>
      <w:lvlText w:val="%6."/>
      <w:lvlJc w:val="right"/>
      <w:pPr>
        <w:ind w:left="4320" w:hanging="179"/>
      </w:pPr>
    </w:lvl>
    <w:lvl w:ilvl="6" w:tplc="08A63FE6">
      <w:start w:val="1"/>
      <w:numFmt w:val="decimal"/>
      <w:lvlText w:val="%7."/>
      <w:lvlJc w:val="left"/>
      <w:pPr>
        <w:ind w:left="5040" w:hanging="359"/>
      </w:pPr>
    </w:lvl>
    <w:lvl w:ilvl="7" w:tplc="A7423522">
      <w:start w:val="1"/>
      <w:numFmt w:val="lowerLetter"/>
      <w:lvlText w:val="%8."/>
      <w:lvlJc w:val="left"/>
      <w:pPr>
        <w:ind w:left="5760" w:hanging="359"/>
      </w:pPr>
    </w:lvl>
    <w:lvl w:ilvl="8" w:tplc="A5845212">
      <w:start w:val="1"/>
      <w:numFmt w:val="lowerRoman"/>
      <w:lvlText w:val="%9."/>
      <w:lvlJc w:val="right"/>
      <w:pPr>
        <w:ind w:left="6480" w:hanging="179"/>
      </w:pPr>
    </w:lvl>
  </w:abstractNum>
  <w:abstractNum w:abstractNumId="5" w15:restartNumberingAfterBreak="0">
    <w:nsid w:val="5BE22E39"/>
    <w:multiLevelType w:val="hybridMultilevel"/>
    <w:tmpl w:val="BAC6E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1203C"/>
    <w:multiLevelType w:val="hybridMultilevel"/>
    <w:tmpl w:val="A6ACC6F0"/>
    <w:lvl w:ilvl="0" w:tplc="6F00D10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6C686812">
      <w:start w:val="1"/>
      <w:numFmt w:val="lowerLetter"/>
      <w:lvlText w:val="%2."/>
      <w:lvlJc w:val="left"/>
      <w:pPr>
        <w:ind w:left="1440" w:hanging="359"/>
      </w:pPr>
    </w:lvl>
    <w:lvl w:ilvl="2" w:tplc="0B8C5570">
      <w:start w:val="1"/>
      <w:numFmt w:val="lowerRoman"/>
      <w:lvlText w:val="%3."/>
      <w:lvlJc w:val="right"/>
      <w:pPr>
        <w:ind w:left="2160" w:hanging="179"/>
      </w:pPr>
    </w:lvl>
    <w:lvl w:ilvl="3" w:tplc="0CECF944">
      <w:start w:val="1"/>
      <w:numFmt w:val="decimal"/>
      <w:lvlText w:val="%4."/>
      <w:lvlJc w:val="left"/>
      <w:pPr>
        <w:ind w:left="2880" w:hanging="359"/>
      </w:pPr>
    </w:lvl>
    <w:lvl w:ilvl="4" w:tplc="54B03FCC">
      <w:start w:val="1"/>
      <w:numFmt w:val="lowerLetter"/>
      <w:lvlText w:val="%5."/>
      <w:lvlJc w:val="left"/>
      <w:pPr>
        <w:ind w:left="3600" w:hanging="359"/>
      </w:pPr>
    </w:lvl>
    <w:lvl w:ilvl="5" w:tplc="CCD246C6">
      <w:start w:val="1"/>
      <w:numFmt w:val="lowerRoman"/>
      <w:lvlText w:val="%6."/>
      <w:lvlJc w:val="right"/>
      <w:pPr>
        <w:ind w:left="4320" w:hanging="179"/>
      </w:pPr>
    </w:lvl>
    <w:lvl w:ilvl="6" w:tplc="8656196A">
      <w:start w:val="1"/>
      <w:numFmt w:val="decimal"/>
      <w:lvlText w:val="%7."/>
      <w:lvlJc w:val="left"/>
      <w:pPr>
        <w:ind w:left="5040" w:hanging="359"/>
      </w:pPr>
    </w:lvl>
    <w:lvl w:ilvl="7" w:tplc="40A684B8">
      <w:start w:val="1"/>
      <w:numFmt w:val="lowerLetter"/>
      <w:lvlText w:val="%8."/>
      <w:lvlJc w:val="left"/>
      <w:pPr>
        <w:ind w:left="5760" w:hanging="359"/>
      </w:pPr>
    </w:lvl>
    <w:lvl w:ilvl="8" w:tplc="057A51CC">
      <w:start w:val="1"/>
      <w:numFmt w:val="lowerRoman"/>
      <w:lvlText w:val="%9."/>
      <w:lvlJc w:val="right"/>
      <w:pPr>
        <w:ind w:left="6480" w:hanging="179"/>
      </w:pPr>
    </w:lvl>
  </w:abstractNum>
  <w:abstractNum w:abstractNumId="7" w15:restartNumberingAfterBreak="0">
    <w:nsid w:val="699B3387"/>
    <w:multiLevelType w:val="hybridMultilevel"/>
    <w:tmpl w:val="2300351A"/>
    <w:lvl w:ilvl="0" w:tplc="9926BE3E">
      <w:start w:val="1"/>
      <w:numFmt w:val="decimal"/>
      <w:lvlText w:val="%1."/>
      <w:lvlJc w:val="left"/>
      <w:pPr>
        <w:ind w:left="928" w:hanging="359"/>
      </w:pPr>
      <w:rPr>
        <w:rFonts w:hint="default"/>
      </w:rPr>
    </w:lvl>
    <w:lvl w:ilvl="1" w:tplc="DACEAE24">
      <w:start w:val="1"/>
      <w:numFmt w:val="lowerLetter"/>
      <w:lvlText w:val="%2."/>
      <w:lvlJc w:val="left"/>
      <w:pPr>
        <w:ind w:left="1648" w:hanging="359"/>
      </w:pPr>
    </w:lvl>
    <w:lvl w:ilvl="2" w:tplc="196C9DF8">
      <w:start w:val="1"/>
      <w:numFmt w:val="lowerRoman"/>
      <w:lvlText w:val="%3."/>
      <w:lvlJc w:val="right"/>
      <w:pPr>
        <w:ind w:left="2368" w:hanging="179"/>
      </w:pPr>
    </w:lvl>
    <w:lvl w:ilvl="3" w:tplc="DEC2547E">
      <w:start w:val="1"/>
      <w:numFmt w:val="decimal"/>
      <w:lvlText w:val="%4."/>
      <w:lvlJc w:val="left"/>
      <w:pPr>
        <w:ind w:left="3088" w:hanging="359"/>
      </w:pPr>
    </w:lvl>
    <w:lvl w:ilvl="4" w:tplc="FF0AB0D0">
      <w:start w:val="1"/>
      <w:numFmt w:val="lowerLetter"/>
      <w:lvlText w:val="%5."/>
      <w:lvlJc w:val="left"/>
      <w:pPr>
        <w:ind w:left="3808" w:hanging="359"/>
      </w:pPr>
    </w:lvl>
    <w:lvl w:ilvl="5" w:tplc="A3F8E51C">
      <w:start w:val="1"/>
      <w:numFmt w:val="lowerRoman"/>
      <w:lvlText w:val="%6."/>
      <w:lvlJc w:val="right"/>
      <w:pPr>
        <w:ind w:left="4528" w:hanging="179"/>
      </w:pPr>
    </w:lvl>
    <w:lvl w:ilvl="6" w:tplc="0C4E595C">
      <w:start w:val="1"/>
      <w:numFmt w:val="decimal"/>
      <w:lvlText w:val="%7."/>
      <w:lvlJc w:val="left"/>
      <w:pPr>
        <w:ind w:left="5248" w:hanging="359"/>
      </w:pPr>
    </w:lvl>
    <w:lvl w:ilvl="7" w:tplc="B7AAA2B6">
      <w:start w:val="1"/>
      <w:numFmt w:val="lowerLetter"/>
      <w:lvlText w:val="%8."/>
      <w:lvlJc w:val="left"/>
      <w:pPr>
        <w:ind w:left="5968" w:hanging="359"/>
      </w:pPr>
    </w:lvl>
    <w:lvl w:ilvl="8" w:tplc="9C1C8AE8">
      <w:start w:val="1"/>
      <w:numFmt w:val="lowerRoman"/>
      <w:lvlText w:val="%9."/>
      <w:lvlJc w:val="right"/>
      <w:pPr>
        <w:ind w:left="6688" w:hanging="179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0A"/>
    <w:rsid w:val="00000A00"/>
    <w:rsid w:val="0002699A"/>
    <w:rsid w:val="0007795D"/>
    <w:rsid w:val="00083635"/>
    <w:rsid w:val="00085AD0"/>
    <w:rsid w:val="00094382"/>
    <w:rsid w:val="000C00BD"/>
    <w:rsid w:val="000D7EB9"/>
    <w:rsid w:val="000E110A"/>
    <w:rsid w:val="000F4896"/>
    <w:rsid w:val="000F62A4"/>
    <w:rsid w:val="0010054F"/>
    <w:rsid w:val="00107A1B"/>
    <w:rsid w:val="00110150"/>
    <w:rsid w:val="001248B8"/>
    <w:rsid w:val="0013555C"/>
    <w:rsid w:val="00151A28"/>
    <w:rsid w:val="00155CDC"/>
    <w:rsid w:val="001808FE"/>
    <w:rsid w:val="001913E4"/>
    <w:rsid w:val="001A0D53"/>
    <w:rsid w:val="001B2B2F"/>
    <w:rsid w:val="001B3C53"/>
    <w:rsid w:val="001C0BB2"/>
    <w:rsid w:val="001D0F30"/>
    <w:rsid w:val="001E4AB1"/>
    <w:rsid w:val="001F38B4"/>
    <w:rsid w:val="00206FFF"/>
    <w:rsid w:val="002237DB"/>
    <w:rsid w:val="00226A6B"/>
    <w:rsid w:val="00234249"/>
    <w:rsid w:val="002610CE"/>
    <w:rsid w:val="00271B74"/>
    <w:rsid w:val="002A0A9D"/>
    <w:rsid w:val="002A3167"/>
    <w:rsid w:val="002A44AA"/>
    <w:rsid w:val="002C7191"/>
    <w:rsid w:val="00301218"/>
    <w:rsid w:val="00301947"/>
    <w:rsid w:val="00307099"/>
    <w:rsid w:val="0034235D"/>
    <w:rsid w:val="00391779"/>
    <w:rsid w:val="00393909"/>
    <w:rsid w:val="003C5164"/>
    <w:rsid w:val="003E0DC5"/>
    <w:rsid w:val="003F332F"/>
    <w:rsid w:val="004369D6"/>
    <w:rsid w:val="0047111D"/>
    <w:rsid w:val="00481187"/>
    <w:rsid w:val="00481386"/>
    <w:rsid w:val="00493911"/>
    <w:rsid w:val="00493AF8"/>
    <w:rsid w:val="00594655"/>
    <w:rsid w:val="005A3078"/>
    <w:rsid w:val="005F10BD"/>
    <w:rsid w:val="006654C6"/>
    <w:rsid w:val="00666EC2"/>
    <w:rsid w:val="006E0CC7"/>
    <w:rsid w:val="006E7570"/>
    <w:rsid w:val="006F0B5A"/>
    <w:rsid w:val="006F2AF1"/>
    <w:rsid w:val="006F5120"/>
    <w:rsid w:val="007004AD"/>
    <w:rsid w:val="00720A5F"/>
    <w:rsid w:val="00740377"/>
    <w:rsid w:val="00744F4B"/>
    <w:rsid w:val="00751C57"/>
    <w:rsid w:val="00786249"/>
    <w:rsid w:val="008030C2"/>
    <w:rsid w:val="00805E59"/>
    <w:rsid w:val="00815398"/>
    <w:rsid w:val="008334E1"/>
    <w:rsid w:val="008817F1"/>
    <w:rsid w:val="008843FF"/>
    <w:rsid w:val="00891936"/>
    <w:rsid w:val="008B442F"/>
    <w:rsid w:val="009072CC"/>
    <w:rsid w:val="00907A30"/>
    <w:rsid w:val="00915324"/>
    <w:rsid w:val="009520DA"/>
    <w:rsid w:val="00972D4A"/>
    <w:rsid w:val="00986A81"/>
    <w:rsid w:val="009D5410"/>
    <w:rsid w:val="009F7063"/>
    <w:rsid w:val="00A0259B"/>
    <w:rsid w:val="00A02C0A"/>
    <w:rsid w:val="00A372BA"/>
    <w:rsid w:val="00A74B5B"/>
    <w:rsid w:val="00A96888"/>
    <w:rsid w:val="00AA17BB"/>
    <w:rsid w:val="00AD58B6"/>
    <w:rsid w:val="00B656D2"/>
    <w:rsid w:val="00B81733"/>
    <w:rsid w:val="00B86D40"/>
    <w:rsid w:val="00B91594"/>
    <w:rsid w:val="00B94DF6"/>
    <w:rsid w:val="00BB2371"/>
    <w:rsid w:val="00BC7611"/>
    <w:rsid w:val="00BE6E3A"/>
    <w:rsid w:val="00BF3110"/>
    <w:rsid w:val="00C0050C"/>
    <w:rsid w:val="00C12D8A"/>
    <w:rsid w:val="00C35DBA"/>
    <w:rsid w:val="00C372ED"/>
    <w:rsid w:val="00C46A4D"/>
    <w:rsid w:val="00C63F6C"/>
    <w:rsid w:val="00C72F21"/>
    <w:rsid w:val="00CA6EB7"/>
    <w:rsid w:val="00CE4E08"/>
    <w:rsid w:val="00D1529D"/>
    <w:rsid w:val="00D53781"/>
    <w:rsid w:val="00D669BD"/>
    <w:rsid w:val="00D80DE5"/>
    <w:rsid w:val="00D87436"/>
    <w:rsid w:val="00DB7057"/>
    <w:rsid w:val="00DC5344"/>
    <w:rsid w:val="00DE5718"/>
    <w:rsid w:val="00DF6F29"/>
    <w:rsid w:val="00E11C8A"/>
    <w:rsid w:val="00E27255"/>
    <w:rsid w:val="00E306E8"/>
    <w:rsid w:val="00E3442A"/>
    <w:rsid w:val="00E45800"/>
    <w:rsid w:val="00E645EC"/>
    <w:rsid w:val="00E827B8"/>
    <w:rsid w:val="00EE1095"/>
    <w:rsid w:val="00EE737C"/>
    <w:rsid w:val="00EF750D"/>
    <w:rsid w:val="00F2350B"/>
    <w:rsid w:val="00F345EC"/>
    <w:rsid w:val="00FA4E9F"/>
    <w:rsid w:val="00FB67B2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F9F8"/>
  <w15:docId w15:val="{7B4B5785-D938-4EB0-8B7E-CCF4A89F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1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0E110A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Standardnpsmoodstavce"/>
    <w:uiPriority w:val="9"/>
    <w:rsid w:val="000E110A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0E110A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Standardnpsmoodstavce"/>
    <w:uiPriority w:val="9"/>
    <w:rsid w:val="000E110A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0E110A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Standardnpsmoodstavce"/>
    <w:uiPriority w:val="9"/>
    <w:rsid w:val="000E110A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0E110A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Standardnpsmoodstavce"/>
    <w:uiPriority w:val="9"/>
    <w:rsid w:val="000E110A"/>
    <w:rPr>
      <w:rFonts w:ascii="Arial" w:eastAsia="Arial" w:hAnsi="Arial" w:cs="Arial"/>
      <w:color w:val="232323"/>
      <w:sz w:val="32"/>
      <w:szCs w:val="32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0E110A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Standardnpsmoodstavce"/>
    <w:uiPriority w:val="9"/>
    <w:rsid w:val="000E110A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0E110A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Standardnpsmoodstavce"/>
    <w:uiPriority w:val="9"/>
    <w:rsid w:val="000E110A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0E110A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Standardnpsmoodstavce"/>
    <w:uiPriority w:val="9"/>
    <w:rsid w:val="000E110A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dpis81">
    <w:name w:val="Nadpis 81"/>
    <w:basedOn w:val="Normln"/>
    <w:next w:val="Normln"/>
    <w:uiPriority w:val="9"/>
    <w:unhideWhenUsed/>
    <w:qFormat/>
    <w:rsid w:val="000E110A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Standardnpsmoodstavce"/>
    <w:uiPriority w:val="9"/>
    <w:rsid w:val="000E110A"/>
    <w:rPr>
      <w:rFonts w:ascii="Arial" w:eastAsia="Arial" w:hAnsi="Arial" w:cs="Arial"/>
      <w:color w:val="444444"/>
      <w:sz w:val="24"/>
      <w:szCs w:val="24"/>
    </w:rPr>
  </w:style>
  <w:style w:type="paragraph" w:customStyle="1" w:styleId="Nadpis91">
    <w:name w:val="Nadpis 91"/>
    <w:basedOn w:val="Normln"/>
    <w:next w:val="Normln"/>
    <w:uiPriority w:val="9"/>
    <w:unhideWhenUsed/>
    <w:qFormat/>
    <w:rsid w:val="000E110A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Standardnpsmoodstavce"/>
    <w:uiPriority w:val="9"/>
    <w:rsid w:val="000E110A"/>
    <w:rPr>
      <w:rFonts w:ascii="Arial" w:eastAsia="Arial" w:hAnsi="Arial" w:cs="Arial"/>
      <w:i/>
      <w:iCs/>
      <w:color w:val="444444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0E110A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0E110A"/>
    <w:rPr>
      <w:color w:val="000000"/>
    </w:rPr>
  </w:style>
  <w:style w:type="paragraph" w:styleId="Nzev">
    <w:name w:val="Title"/>
    <w:basedOn w:val="Normln"/>
    <w:next w:val="Normln"/>
    <w:uiPriority w:val="10"/>
    <w:qFormat/>
    <w:rsid w:val="000E110A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Podnadpis">
    <w:name w:val="Subtitle"/>
    <w:basedOn w:val="Normln"/>
    <w:next w:val="Normln"/>
    <w:uiPriority w:val="11"/>
    <w:qFormat/>
    <w:rsid w:val="000E110A"/>
    <w:pPr>
      <w:outlineLvl w:val="0"/>
    </w:pPr>
    <w:rPr>
      <w:i/>
      <w:color w:val="444444"/>
      <w:sz w:val="52"/>
    </w:rPr>
  </w:style>
  <w:style w:type="paragraph" w:styleId="Citt">
    <w:name w:val="Quote"/>
    <w:basedOn w:val="Normln"/>
    <w:next w:val="Normln"/>
    <w:uiPriority w:val="29"/>
    <w:qFormat/>
    <w:rsid w:val="000E110A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basedOn w:val="Normln"/>
    <w:next w:val="Normln"/>
    <w:uiPriority w:val="30"/>
    <w:qFormat/>
    <w:rsid w:val="000E110A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Zhlav1">
    <w:name w:val="Záhlaví1"/>
    <w:basedOn w:val="Normln"/>
    <w:uiPriority w:val="99"/>
    <w:unhideWhenUsed/>
    <w:rsid w:val="000E110A"/>
    <w:pPr>
      <w:tabs>
        <w:tab w:val="center" w:pos="7143"/>
        <w:tab w:val="right" w:pos="14287"/>
      </w:tabs>
    </w:pPr>
    <w:rPr>
      <w:color w:val="000000"/>
      <w:sz w:val="22"/>
    </w:rPr>
  </w:style>
  <w:style w:type="paragraph" w:customStyle="1" w:styleId="Zpat1">
    <w:name w:val="Zápatí1"/>
    <w:basedOn w:val="Normln"/>
    <w:uiPriority w:val="99"/>
    <w:unhideWhenUsed/>
    <w:rsid w:val="000E110A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Mkatabulky">
    <w:name w:val="Table Grid"/>
    <w:basedOn w:val="Normlntabulka"/>
    <w:uiPriority w:val="59"/>
    <w:rsid w:val="000E11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0E110A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0E110A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0E110A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0E110A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0E110A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0E110A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0E110A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0E110A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sid w:val="000E110A"/>
    <w:rPr>
      <w:color w:val="0000FF" w:themeColor="hyperlink"/>
      <w:u w:val="single"/>
    </w:rPr>
  </w:style>
  <w:style w:type="paragraph" w:styleId="Textpoznpodarou">
    <w:name w:val="footnote text"/>
    <w:basedOn w:val="Normln"/>
    <w:uiPriority w:val="99"/>
    <w:semiHidden/>
    <w:unhideWhenUsed/>
    <w:rsid w:val="000E110A"/>
  </w:style>
  <w:style w:type="character" w:customStyle="1" w:styleId="FootnoteTextChar">
    <w:name w:val="Footnote Text Char"/>
    <w:basedOn w:val="Standardnpsmoodstavce"/>
    <w:uiPriority w:val="99"/>
    <w:semiHidden/>
    <w:rsid w:val="000E110A"/>
    <w:rPr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110A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0E110A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0E110A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0E110A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0E110A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0E110A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0E110A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0E110A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0E110A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0E110A"/>
    <w:pPr>
      <w:spacing w:after="57"/>
      <w:ind w:left="2268"/>
    </w:pPr>
  </w:style>
  <w:style w:type="paragraph" w:styleId="Nadpisobsahu">
    <w:name w:val="TOC Heading"/>
    <w:uiPriority w:val="39"/>
    <w:unhideWhenUsed/>
    <w:rsid w:val="000E110A"/>
  </w:style>
  <w:style w:type="paragraph" w:customStyle="1" w:styleId="Default">
    <w:name w:val="Default"/>
    <w:rsid w:val="000E110A"/>
    <w:pPr>
      <w:spacing w:after="0" w:line="240" w:lineRule="auto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E4E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E4E08"/>
  </w:style>
  <w:style w:type="character" w:customStyle="1" w:styleId="TextkomenteChar">
    <w:name w:val="Text komentáře Char"/>
    <w:basedOn w:val="Standardnpsmoodstavce"/>
    <w:link w:val="Textkomente"/>
    <w:rsid w:val="00CE4E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E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E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E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E0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1">
    <w:name w:val="s31"/>
    <w:basedOn w:val="Standardnpsmoodstavce"/>
    <w:rsid w:val="001D0F30"/>
  </w:style>
  <w:style w:type="character" w:customStyle="1" w:styleId="s33">
    <w:name w:val="s33"/>
    <w:basedOn w:val="Standardnpsmoodstavce"/>
    <w:rsid w:val="001D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udi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0C8C8-4432-40EF-9FC7-488DEE2E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7</Pages>
  <Words>2495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pulpanovad</dc:creator>
  <cp:lastModifiedBy>Myšková Anna</cp:lastModifiedBy>
  <cp:revision>20</cp:revision>
  <cp:lastPrinted>2024-11-26T12:46:00Z</cp:lastPrinted>
  <dcterms:created xsi:type="dcterms:W3CDTF">2024-05-29T07:36:00Z</dcterms:created>
  <dcterms:modified xsi:type="dcterms:W3CDTF">2024-11-26T12:46:00Z</dcterms:modified>
</cp:coreProperties>
</file>